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18AC4" w14:textId="1F0C7AC9" w:rsidR="0029006F" w:rsidRDefault="0029006F" w:rsidP="00904B2C">
      <w:pPr>
        <w:spacing w:after="0" w:line="360" w:lineRule="auto"/>
        <w:rPr>
          <w:sz w:val="20"/>
          <w:szCs w:val="20"/>
        </w:rPr>
      </w:pPr>
      <w:r>
        <w:rPr>
          <w:sz w:val="20"/>
          <w:szCs w:val="20"/>
        </w:rPr>
        <w:t xml:space="preserve">Kirchheim unter Teck, </w:t>
      </w:r>
      <w:r w:rsidR="00283E88">
        <w:rPr>
          <w:sz w:val="20"/>
          <w:szCs w:val="20"/>
        </w:rPr>
        <w:t>26.07.</w:t>
      </w:r>
      <w:r w:rsidRPr="00283E88">
        <w:rPr>
          <w:sz w:val="20"/>
          <w:szCs w:val="20"/>
        </w:rPr>
        <w:t>2023</w:t>
      </w:r>
    </w:p>
    <w:p w14:paraId="4BBAA4F6" w14:textId="77777777" w:rsidR="0029006F" w:rsidRDefault="0029006F" w:rsidP="00904B2C">
      <w:pPr>
        <w:spacing w:after="0" w:line="360" w:lineRule="auto"/>
        <w:rPr>
          <w:sz w:val="20"/>
          <w:szCs w:val="20"/>
        </w:rPr>
      </w:pPr>
    </w:p>
    <w:p w14:paraId="1A696A98" w14:textId="6C709AA4" w:rsidR="00904B2C" w:rsidRPr="00904B2C" w:rsidRDefault="00B116B7" w:rsidP="00904B2C">
      <w:pPr>
        <w:spacing w:after="0" w:line="360" w:lineRule="auto"/>
        <w:rPr>
          <w:sz w:val="20"/>
          <w:szCs w:val="20"/>
        </w:rPr>
      </w:pPr>
      <w:r>
        <w:rPr>
          <w:sz w:val="20"/>
          <w:szCs w:val="20"/>
        </w:rPr>
        <w:t>Dezentrale Antriebstechnik von AMKmotion bewegt Karosserien und spart Platz</w:t>
      </w:r>
      <w:r w:rsidR="00904B2C">
        <w:rPr>
          <w:sz w:val="20"/>
          <w:szCs w:val="20"/>
        </w:rPr>
        <w:t>:</w:t>
      </w:r>
    </w:p>
    <w:p w14:paraId="7893C91B" w14:textId="30AD67F9" w:rsidR="00D65072" w:rsidRDefault="00D65072" w:rsidP="008A551C">
      <w:pPr>
        <w:spacing w:line="360" w:lineRule="auto"/>
        <w:rPr>
          <w:b/>
          <w:bCs/>
          <w:sz w:val="28"/>
          <w:szCs w:val="28"/>
        </w:rPr>
      </w:pPr>
      <w:r w:rsidRPr="00D65072">
        <w:rPr>
          <w:b/>
          <w:bCs/>
          <w:sz w:val="28"/>
          <w:szCs w:val="28"/>
        </w:rPr>
        <w:t>Viele Typen</w:t>
      </w:r>
      <w:r w:rsidR="004C3550">
        <w:rPr>
          <w:b/>
          <w:bCs/>
          <w:sz w:val="28"/>
          <w:szCs w:val="28"/>
        </w:rPr>
        <w:t xml:space="preserve"> auf</w:t>
      </w:r>
      <w:r w:rsidRPr="00D65072">
        <w:rPr>
          <w:b/>
          <w:bCs/>
          <w:sz w:val="28"/>
          <w:szCs w:val="28"/>
        </w:rPr>
        <w:t xml:space="preserve"> eine</w:t>
      </w:r>
      <w:r w:rsidR="004C3550">
        <w:rPr>
          <w:b/>
          <w:bCs/>
          <w:sz w:val="28"/>
          <w:szCs w:val="28"/>
        </w:rPr>
        <w:t>r</w:t>
      </w:r>
      <w:r w:rsidRPr="00D65072">
        <w:rPr>
          <w:b/>
          <w:bCs/>
          <w:sz w:val="28"/>
          <w:szCs w:val="28"/>
        </w:rPr>
        <w:t xml:space="preserve"> Straße</w:t>
      </w:r>
    </w:p>
    <w:p w14:paraId="7BA85220" w14:textId="56BA800B" w:rsidR="00AF78EE" w:rsidRPr="00AF78EE" w:rsidRDefault="009D49C0" w:rsidP="008A551C">
      <w:pPr>
        <w:spacing w:line="360" w:lineRule="auto"/>
        <w:rPr>
          <w:b/>
          <w:bCs/>
        </w:rPr>
      </w:pPr>
      <w:r w:rsidRPr="009D49C0">
        <w:rPr>
          <w:b/>
          <w:bCs/>
        </w:rPr>
        <w:t>Das Drei-Achs-Positionier</w:t>
      </w:r>
      <w:r w:rsidRPr="007A52DF">
        <w:rPr>
          <w:b/>
          <w:bCs/>
        </w:rPr>
        <w:t>system</w:t>
      </w:r>
      <w:r w:rsidRPr="009D49C0">
        <w:rPr>
          <w:b/>
          <w:bCs/>
        </w:rPr>
        <w:t xml:space="preserve"> von LEANTECHNIK ermöglicht die </w:t>
      </w:r>
      <w:r w:rsidR="00D65072">
        <w:rPr>
          <w:b/>
          <w:bCs/>
        </w:rPr>
        <w:t xml:space="preserve">flexible </w:t>
      </w:r>
      <w:r w:rsidRPr="009D49C0">
        <w:rPr>
          <w:b/>
          <w:bCs/>
        </w:rPr>
        <w:t xml:space="preserve">Montage verschiedener Fahrzeugvarianten auf einer Produktionslinie. </w:t>
      </w:r>
      <w:r w:rsidR="00D65072">
        <w:rPr>
          <w:b/>
          <w:bCs/>
        </w:rPr>
        <w:t>In Kombination mit</w:t>
      </w:r>
      <w:r w:rsidRPr="009D49C0">
        <w:rPr>
          <w:b/>
          <w:bCs/>
        </w:rPr>
        <w:t xml:space="preserve"> </w:t>
      </w:r>
      <w:r w:rsidR="00D65072">
        <w:rPr>
          <w:b/>
          <w:bCs/>
        </w:rPr>
        <w:t xml:space="preserve">der smarten </w:t>
      </w:r>
      <w:r w:rsidR="003B5E4B">
        <w:rPr>
          <w:b/>
          <w:bCs/>
        </w:rPr>
        <w:t>Antriebs</w:t>
      </w:r>
      <w:r w:rsidR="00D65072">
        <w:rPr>
          <w:b/>
          <w:bCs/>
        </w:rPr>
        <w:t xml:space="preserve">lösung </w:t>
      </w:r>
      <w:r w:rsidRPr="009D49C0">
        <w:rPr>
          <w:b/>
          <w:bCs/>
        </w:rPr>
        <w:t xml:space="preserve">von AMKmotion arbeitet das </w:t>
      </w:r>
      <w:r w:rsidR="007A52DF">
        <w:rPr>
          <w:b/>
          <w:bCs/>
        </w:rPr>
        <w:t>Modul</w:t>
      </w:r>
      <w:r w:rsidRPr="009D49C0">
        <w:rPr>
          <w:b/>
          <w:bCs/>
        </w:rPr>
        <w:t xml:space="preserve"> hocheffizient</w:t>
      </w:r>
      <w:r>
        <w:rPr>
          <w:b/>
          <w:bCs/>
        </w:rPr>
        <w:t xml:space="preserve"> und platzsparend</w:t>
      </w:r>
      <w:r w:rsidR="00D65072">
        <w:rPr>
          <w:b/>
          <w:bCs/>
        </w:rPr>
        <w:t>.</w:t>
      </w:r>
    </w:p>
    <w:p w14:paraId="1FF52C68" w14:textId="0070992E" w:rsidR="00F04A1C" w:rsidRDefault="00F04A1C" w:rsidP="00F04A1C">
      <w:pPr>
        <w:spacing w:line="360" w:lineRule="auto"/>
      </w:pPr>
      <w:r>
        <w:t xml:space="preserve">Die Modell- und Variantenvielfalt bei </w:t>
      </w:r>
      <w:r w:rsidR="00F41254">
        <w:t>Fahrzeugen</w:t>
      </w:r>
      <w:r>
        <w:t xml:space="preserve"> nimmt immer weiter zu und der Trend zur Elektromobilität wird diese Entwicklung nach Meinung von Experten noch beschleunigen. Für die Auto</w:t>
      </w:r>
      <w:r w:rsidR="00D65072">
        <w:t>mobili</w:t>
      </w:r>
      <w:r>
        <w:t xml:space="preserve">ndustrie bringt die Fertigung unterschiedlicher </w:t>
      </w:r>
      <w:r w:rsidR="00F41254">
        <w:t>M</w:t>
      </w:r>
      <w:r>
        <w:t xml:space="preserve">odelle große Herausforderungen mit sich: Sie muss einerseits den Kundenwünschen nach mehr Individualisierung entsprechen und andererseits eine wirtschaftliche </w:t>
      </w:r>
      <w:r w:rsidR="00D65072">
        <w:t>Produktion</w:t>
      </w:r>
      <w:r>
        <w:t xml:space="preserve"> sicherstellen. </w:t>
      </w:r>
    </w:p>
    <w:p w14:paraId="17E91BB7" w14:textId="5B870BBA" w:rsidR="00F04A1C" w:rsidRDefault="00F04A1C" w:rsidP="00F04A1C">
      <w:pPr>
        <w:spacing w:line="360" w:lineRule="auto"/>
      </w:pPr>
      <w:r>
        <w:t xml:space="preserve">Ein PKW-Hersteller </w:t>
      </w:r>
      <w:r w:rsidR="003B5E4B">
        <w:t xml:space="preserve">wollte seine Fertigungslinie flexibilisieren und </w:t>
      </w:r>
      <w:r>
        <w:t xml:space="preserve">kontaktierte auf der Suche nach einer Lösung die LEANTECHNIK AG. </w:t>
      </w:r>
      <w:r w:rsidR="00130D0D" w:rsidRPr="00130D0D">
        <w:t xml:space="preserve">Seit </w:t>
      </w:r>
      <w:r w:rsidR="003F687F">
        <w:t>mehr als</w:t>
      </w:r>
      <w:r w:rsidR="003F687F" w:rsidRPr="00130D0D">
        <w:t xml:space="preserve"> </w:t>
      </w:r>
      <w:r w:rsidR="003D55BD">
        <w:t>30</w:t>
      </w:r>
      <w:r w:rsidR="00130D0D" w:rsidRPr="00130D0D">
        <w:t xml:space="preserve"> Jahren entwickelt </w:t>
      </w:r>
      <w:r w:rsidR="00130D0D">
        <w:t>das Unternehmen</w:t>
      </w:r>
      <w:r w:rsidR="00130D0D" w:rsidRPr="00130D0D">
        <w:t xml:space="preserve"> in Oberhausen Zahnstangenhubgetriebe für die Automatisierungstechnik</w:t>
      </w:r>
      <w:r w:rsidR="00CC5C86">
        <w:t>. Der</w:t>
      </w:r>
      <w:r w:rsidR="00130D0D" w:rsidRPr="00130D0D">
        <w:t xml:space="preserve"> Mittelständler </w:t>
      </w:r>
      <w:r w:rsidR="00CC5C86">
        <w:t xml:space="preserve">löst </w:t>
      </w:r>
      <w:r w:rsidR="00130D0D" w:rsidRPr="00130D0D">
        <w:t>Positionierungsaufgaben in unterschiedlichen Branchen. Neben Auto</w:t>
      </w:r>
      <w:r w:rsidR="002205F9">
        <w:t>mo</w:t>
      </w:r>
      <w:r w:rsidR="00130D0D" w:rsidRPr="00130D0D">
        <w:t xml:space="preserve">bil- und Maschinenbau kommen die Komponenten beispielsweise auch in Prozessindustrie und </w:t>
      </w:r>
      <w:r w:rsidR="00CC5C86">
        <w:t>Verpackungstechnik</w:t>
      </w:r>
      <w:r w:rsidR="00130D0D" w:rsidRPr="00130D0D">
        <w:t xml:space="preserve"> zum Einsatz.</w:t>
      </w:r>
    </w:p>
    <w:p w14:paraId="73312934" w14:textId="3009191D" w:rsidR="00F04A1C" w:rsidRPr="004170F2" w:rsidRDefault="00D65072" w:rsidP="00F04A1C">
      <w:pPr>
        <w:spacing w:line="360" w:lineRule="auto"/>
        <w:rPr>
          <w:b/>
          <w:bCs/>
        </w:rPr>
      </w:pPr>
      <w:r w:rsidRPr="004170F2">
        <w:rPr>
          <w:b/>
          <w:bCs/>
        </w:rPr>
        <w:t>Flexible Positionierung von klein bis groß</w:t>
      </w:r>
    </w:p>
    <w:p w14:paraId="4006B616" w14:textId="00DA63A9" w:rsidR="00F04A1C" w:rsidRDefault="00F04A1C" w:rsidP="00F04A1C">
      <w:pPr>
        <w:spacing w:line="360" w:lineRule="auto"/>
      </w:pPr>
      <w:r>
        <w:t xml:space="preserve">Die Aufgabenstellung war anspruchsvoll: Der Kunde benötigte eine Anlage, die verschiedene Karosserie-Varianten aufnimmt und von der Fördertechnik aushebt. Bisher hatte der Hersteller jedes Fahrzeugmodell auf einer eigenen Linie </w:t>
      </w:r>
      <w:r w:rsidR="007A52DF">
        <w:t>produziert</w:t>
      </w:r>
      <w:r>
        <w:t xml:space="preserve">, was hohe Kosten verursachte. Die gewünschte Positionierlösung sollte deshalb die Produktion einer Vielzahl von Karosserie-Typen auf einer </w:t>
      </w:r>
      <w:r w:rsidRPr="007A52DF">
        <w:t>Fertigung</w:t>
      </w:r>
      <w:r>
        <w:t>sstraße ermöglichen</w:t>
      </w:r>
      <w:r w:rsidR="003B5E4B">
        <w:t xml:space="preserve"> – vom Kleinwagen mit Verbrennungsmotor bis hin zur </w:t>
      </w:r>
      <w:r w:rsidR="00930972">
        <w:t>elektrisch angetriebenen Limousine</w:t>
      </w:r>
      <w:r w:rsidR="003B5E4B">
        <w:t xml:space="preserve">. </w:t>
      </w:r>
    </w:p>
    <w:p w14:paraId="386BD6AE" w14:textId="759F3347" w:rsidR="00B116B7" w:rsidRDefault="00130D0D" w:rsidP="00F04A1C">
      <w:pPr>
        <w:spacing w:line="360" w:lineRule="auto"/>
      </w:pPr>
      <w:r>
        <w:t xml:space="preserve">Das </w:t>
      </w:r>
      <w:r w:rsidR="00F04A1C">
        <w:t xml:space="preserve">dreiachsige Positioniersystem (DAP) </w:t>
      </w:r>
      <w:r w:rsidR="00B116B7">
        <w:t xml:space="preserve">von LEANTECHNIK </w:t>
      </w:r>
      <w:r w:rsidR="00F04A1C">
        <w:t>erfüllt</w:t>
      </w:r>
      <w:r w:rsidR="00B116B7">
        <w:t xml:space="preserve"> die Vorgaben des Kunden</w:t>
      </w:r>
      <w:r w:rsidR="00F04A1C">
        <w:t xml:space="preserve">. Jeweils vier bis sechs der DAPs heben, führen und positionieren eine Karosserie während des gesamten </w:t>
      </w:r>
      <w:r w:rsidR="007A52DF">
        <w:t>Durchgangs</w:t>
      </w:r>
      <w:r w:rsidR="00F04A1C">
        <w:t xml:space="preserve">. Dabei </w:t>
      </w:r>
      <w:r w:rsidR="00F04A1C">
        <w:lastRenderedPageBreak/>
        <w:t>spiel</w:t>
      </w:r>
      <w:r w:rsidR="007A52DF">
        <w:t>en</w:t>
      </w:r>
      <w:r w:rsidR="00F04A1C">
        <w:t xml:space="preserve"> die Form </w:t>
      </w:r>
      <w:r w:rsidR="00702585">
        <w:t xml:space="preserve">und </w:t>
      </w:r>
      <w:r w:rsidR="00F04A1C">
        <w:t>Größe de</w:t>
      </w:r>
      <w:r w:rsidR="003B5E4B">
        <w:t>s</w:t>
      </w:r>
      <w:r w:rsidR="00F04A1C">
        <w:t xml:space="preserve"> </w:t>
      </w:r>
      <w:r w:rsidR="003B5E4B">
        <w:t xml:space="preserve">Wagenaufbaus </w:t>
      </w:r>
      <w:r w:rsidR="00F04A1C">
        <w:t>keine Rolle.</w:t>
      </w:r>
      <w:r w:rsidR="00B116B7">
        <w:t xml:space="preserve"> </w:t>
      </w:r>
      <w:r w:rsidR="00F04A1C">
        <w:t>Die erste Generation des DAP kam viele Jahre lang erfolgreich in der Automobil</w:t>
      </w:r>
      <w:r w:rsidR="00D65072">
        <w:t>i</w:t>
      </w:r>
      <w:r w:rsidR="00F04A1C">
        <w:t xml:space="preserve">ndustrie zum Einsatz. </w:t>
      </w:r>
      <w:r w:rsidR="00F04A1C" w:rsidRPr="00D65072">
        <w:t xml:space="preserve">Da der Antrieb mit einem Standard-Servomotor erfolgte, </w:t>
      </w:r>
      <w:r w:rsidR="00F41254">
        <w:t>besaß</w:t>
      </w:r>
      <w:r w:rsidR="00F04A1C" w:rsidRPr="00D65072">
        <w:t xml:space="preserve"> allerdings jede Fertigungslinie eine</w:t>
      </w:r>
      <w:r w:rsidR="00F41254">
        <w:t>n</w:t>
      </w:r>
      <w:r w:rsidR="00F04A1C" w:rsidRPr="00D65072">
        <w:t xml:space="preserve"> großen Schaltschrank für Steuerungstechnik und Umrichter</w:t>
      </w:r>
      <w:r w:rsidR="00F41254">
        <w:t xml:space="preserve"> </w:t>
      </w:r>
      <w:r w:rsidR="00F04A1C" w:rsidRPr="00D65072">
        <w:t>– das kostete Platz.</w:t>
      </w:r>
      <w:r w:rsidR="00F04A1C">
        <w:t xml:space="preserve"> </w:t>
      </w:r>
    </w:p>
    <w:p w14:paraId="23981678" w14:textId="4F269D4A" w:rsidR="00F04A1C" w:rsidRDefault="007A52DF" w:rsidP="00F04A1C">
      <w:pPr>
        <w:spacing w:line="360" w:lineRule="auto"/>
      </w:pPr>
      <w:r w:rsidRPr="007A52DF">
        <w:t xml:space="preserve">Der PKW-Hersteller setzt auf bewährte Partner – dazu gehört AMKmotion. Der Spezialist für </w:t>
      </w:r>
      <w:r>
        <w:t>Antriebstechnik</w:t>
      </w:r>
      <w:r w:rsidRPr="007A52DF">
        <w:t xml:space="preserve"> </w:t>
      </w:r>
      <w:r w:rsidRPr="00B116B7">
        <w:t>fertigt seit 1963 Servomotoren und -umrichter sowie Steuerungstechnik und Automatisierungslösungen, unter anderem für die Automobil</w:t>
      </w:r>
      <w:r>
        <w:t>i</w:t>
      </w:r>
      <w:r w:rsidRPr="00B116B7">
        <w:t>ndustrie.</w:t>
      </w:r>
      <w:r>
        <w:t xml:space="preserve"> Bereits </w:t>
      </w:r>
      <w:r w:rsidRPr="007A52DF">
        <w:t xml:space="preserve">in der Vergangenheit </w:t>
      </w:r>
      <w:r>
        <w:t>lieferte das Unternehmen</w:t>
      </w:r>
      <w:r w:rsidRPr="007A52DF">
        <w:t xml:space="preserve"> </w:t>
      </w:r>
      <w:r w:rsidR="0020324B" w:rsidRPr="00B116B7">
        <w:t xml:space="preserve">Komponenten </w:t>
      </w:r>
      <w:r>
        <w:t>für die</w:t>
      </w:r>
      <w:r w:rsidR="0020324B" w:rsidRPr="00B116B7">
        <w:t xml:space="preserve"> Schwenkeinheiten </w:t>
      </w:r>
      <w:r>
        <w:t xml:space="preserve">des PKW-Herstellers. Auf Initiative des Automobilbauers </w:t>
      </w:r>
      <w:r w:rsidR="0020324B" w:rsidRPr="00B116B7">
        <w:t xml:space="preserve">nahm </w:t>
      </w:r>
      <w:r w:rsidR="006D5EBA" w:rsidRPr="007A52DF">
        <w:t>AMKmotion</w:t>
      </w:r>
      <w:r w:rsidR="0020324B" w:rsidRPr="00B116B7">
        <w:t xml:space="preserve"> Kontakt mit </w:t>
      </w:r>
      <w:r w:rsidR="006D5EBA">
        <w:t>LEANTECHNIK</w:t>
      </w:r>
      <w:r w:rsidR="0020324B" w:rsidRPr="00B116B7">
        <w:t xml:space="preserve"> auf</w:t>
      </w:r>
      <w:r w:rsidR="00F04A1C" w:rsidRPr="00B116B7">
        <w:t xml:space="preserve">. </w:t>
      </w:r>
    </w:p>
    <w:p w14:paraId="2D373F44" w14:textId="77777777" w:rsidR="00F04A1C" w:rsidRPr="004170F2" w:rsidRDefault="00F04A1C" w:rsidP="00F04A1C">
      <w:pPr>
        <w:spacing w:line="360" w:lineRule="auto"/>
        <w:rPr>
          <w:b/>
          <w:bCs/>
        </w:rPr>
      </w:pPr>
      <w:r w:rsidRPr="004170F2">
        <w:rPr>
          <w:b/>
          <w:bCs/>
        </w:rPr>
        <w:t>Dezentrale Antriebstechnik verringert den Platzbedarf</w:t>
      </w:r>
    </w:p>
    <w:p w14:paraId="3B82DBA3" w14:textId="1F36BB95" w:rsidR="00F04A1C" w:rsidRDefault="00F04A1C" w:rsidP="00F04A1C">
      <w:pPr>
        <w:spacing w:line="360" w:lineRule="auto"/>
      </w:pPr>
      <w:r>
        <w:t xml:space="preserve">LEANTECHNIK-Konstrukteur Mario Dobnik und seinen Kollegen war schon nach den ersten Gesprächen klar, dass sie in AMKmotion den idealen Partner gefunden hatten. „Die dezentralen Servoantriebe eignen sich sehr gut für unser DAP, denn sie bauen durch ihre besondere Bauweise extrem kompakt“, </w:t>
      </w:r>
      <w:r w:rsidR="001115E2">
        <w:t>sagt</w:t>
      </w:r>
      <w:r>
        <w:t xml:space="preserve"> Dobnik. Bei den iDT5</w:t>
      </w:r>
      <w:r w:rsidR="00B6144F">
        <w:t xml:space="preserve"> Synchron-Servomotor mit integriertem Wechselrichter</w:t>
      </w:r>
      <w:r>
        <w:t xml:space="preserve"> von AMKmotion bilden Antrieb und Wechselrichter eine mechatronische Funktionseinheit, denn der Servoregler sitzt hier direkt auf dem Motor. </w:t>
      </w:r>
      <w:r w:rsidR="003F687F">
        <w:t>Das reduziert den</w:t>
      </w:r>
      <w:r>
        <w:t xml:space="preserve"> Platzbedarf für Schaltschränke und Verkabelung um bis zu 70 Prozent.</w:t>
      </w:r>
    </w:p>
    <w:p w14:paraId="36F8D225" w14:textId="4471BC84" w:rsidR="00F04A1C" w:rsidRDefault="00F41254" w:rsidP="00F04A1C">
      <w:pPr>
        <w:spacing w:line="360" w:lineRule="auto"/>
      </w:pPr>
      <w:r>
        <w:t>Das LEANTECHNIK-</w:t>
      </w:r>
      <w:r w:rsidR="00F04A1C">
        <w:t xml:space="preserve">Team ersetzte den bisherigen Standard-Servomotor des DAP durch den dezentralen </w:t>
      </w:r>
      <w:r w:rsidR="00B6144F">
        <w:t xml:space="preserve">Synchron-Servomotor mit integriertem Wechselrichter </w:t>
      </w:r>
      <w:r w:rsidR="00F04A1C">
        <w:t>iDT5 von AMKmotion, der in drei Baugrößen mit Maximal-Drehmomenten zwischen 5,8 und 9,5 N</w:t>
      </w:r>
      <w:r w:rsidR="006D5BE7">
        <w:t>ewton</w:t>
      </w:r>
      <w:r w:rsidR="00F04A1C">
        <w:t>m</w:t>
      </w:r>
      <w:r w:rsidR="006D5BE7">
        <w:t>etern</w:t>
      </w:r>
      <w:r w:rsidR="00F04A1C">
        <w:t xml:space="preserve"> gefertigt wird. Der iDT5 ist mit einem Absolut-Encoder und einer Haltebremse ausgestattet und treibt über eine drehsteife Kupplung die lifgo-Zahnstangengetriebe von LEANTECHNIK an. An jeder der drei Achsen des DAP ist jeweils ein iDT5</w:t>
      </w:r>
      <w:r w:rsidR="00B6144F">
        <w:t xml:space="preserve"> Servom</w:t>
      </w:r>
      <w:r w:rsidR="00F04A1C">
        <w:t>otor und ein lifgo-Getriebe montiert.</w:t>
      </w:r>
    </w:p>
    <w:p w14:paraId="4A92D0BB" w14:textId="386BD40A" w:rsidR="004170F2" w:rsidRDefault="0020324B" w:rsidP="00F04A1C">
      <w:pPr>
        <w:spacing w:line="360" w:lineRule="auto"/>
      </w:pPr>
      <w:r>
        <w:t>„</w:t>
      </w:r>
      <w:r w:rsidRPr="0020324B">
        <w:t>Es ist eine individuell zugeschnittene Lösung, aber wir verwenden hier nur</w:t>
      </w:r>
      <w:r>
        <w:t xml:space="preserve"> drei </w:t>
      </w:r>
      <w:r w:rsidRPr="0020324B">
        <w:t>Artikelnummern</w:t>
      </w:r>
      <w:r w:rsidR="007E4155">
        <w:t>:</w:t>
      </w:r>
      <w:r w:rsidRPr="0020324B">
        <w:t xml:space="preserve"> </w:t>
      </w:r>
      <w:r w:rsidR="0041413D">
        <w:t>D</w:t>
      </w:r>
      <w:r w:rsidR="00B6144F">
        <w:t>ie dezentrale Einspeisung mit integriertem</w:t>
      </w:r>
      <w:r w:rsidRPr="0020324B">
        <w:t xml:space="preserve"> Motion</w:t>
      </w:r>
      <w:r>
        <w:t xml:space="preserve"> C</w:t>
      </w:r>
      <w:r w:rsidRPr="0020324B">
        <w:t>ontroller</w:t>
      </w:r>
      <w:r>
        <w:t xml:space="preserve"> </w:t>
      </w:r>
      <w:r w:rsidR="0041413D">
        <w:t xml:space="preserve">iSA </w:t>
      </w:r>
      <w:r>
        <w:t>in zwei Varianten</w:t>
      </w:r>
      <w:r w:rsidRPr="0020324B">
        <w:t xml:space="preserve"> und </w:t>
      </w:r>
      <w:r w:rsidR="0041413D">
        <w:t>den</w:t>
      </w:r>
      <w:r w:rsidR="004170F2">
        <w:t xml:space="preserve"> </w:t>
      </w:r>
      <w:r w:rsidR="00B6144F">
        <w:t>Synchron-Servom</w:t>
      </w:r>
      <w:r w:rsidRPr="0020324B">
        <w:t>otor</w:t>
      </w:r>
      <w:r w:rsidR="00B6144F">
        <w:t xml:space="preserve"> mit integriertem Wechselrichter</w:t>
      </w:r>
      <w:r w:rsidR="0041413D">
        <w:t xml:space="preserve"> </w:t>
      </w:r>
      <w:r w:rsidR="0041413D" w:rsidRPr="0041413D">
        <w:t>iDT5</w:t>
      </w:r>
      <w:r>
        <w:t xml:space="preserve">. Das vereinfacht den Service für den </w:t>
      </w:r>
      <w:r>
        <w:lastRenderedPageBreak/>
        <w:t>Endkunden</w:t>
      </w:r>
      <w:r w:rsidR="0041413D">
        <w:t xml:space="preserve"> – zumal der Anwender genau diese Komponenten bereits aus seinen Schwenkantrieben kennt</w:t>
      </w:r>
      <w:r>
        <w:t xml:space="preserve">“, erklärt </w:t>
      </w:r>
      <w:r w:rsidRPr="0020324B">
        <w:t>Jürgen Schnitzler, Global Key Account Manager bei AMK</w:t>
      </w:r>
      <w:r>
        <w:t>motion</w:t>
      </w:r>
      <w:r w:rsidRPr="0020324B">
        <w:t xml:space="preserve">. </w:t>
      </w:r>
      <w:r w:rsidR="004170F2">
        <w:t>In den</w:t>
      </w:r>
      <w:r w:rsidR="004170F2" w:rsidRPr="004170F2">
        <w:t xml:space="preserve"> Schwenkeinheit</w:t>
      </w:r>
      <w:r w:rsidR="004170F2">
        <w:t>en</w:t>
      </w:r>
      <w:r w:rsidR="004170F2" w:rsidRPr="004170F2">
        <w:t xml:space="preserve"> </w:t>
      </w:r>
      <w:r w:rsidR="004170F2">
        <w:t>sind die gleichen Modelle des Antriebsspezialisten verbaut</w:t>
      </w:r>
      <w:r w:rsidR="004170F2" w:rsidRPr="004170F2">
        <w:t xml:space="preserve"> </w:t>
      </w:r>
      <w:r w:rsidR="004170F2">
        <w:t xml:space="preserve">– nur die Software der </w:t>
      </w:r>
      <w:r w:rsidR="00B6144F">
        <w:t xml:space="preserve">dezentralen Einspeisung mit integriertem </w:t>
      </w:r>
      <w:r w:rsidR="004170F2">
        <w:t>Motion Controller variiert aufgrund der anderen Aufgabenstellung</w:t>
      </w:r>
      <w:r w:rsidR="004170F2" w:rsidRPr="004170F2">
        <w:t>.</w:t>
      </w:r>
    </w:p>
    <w:p w14:paraId="4420211E" w14:textId="3066F3B1" w:rsidR="0020324B" w:rsidRDefault="0020324B" w:rsidP="00F04A1C">
      <w:pPr>
        <w:spacing w:line="360" w:lineRule="auto"/>
      </w:pPr>
      <w:r>
        <w:t xml:space="preserve">Jedes </w:t>
      </w:r>
      <w:r w:rsidR="004170F2">
        <w:t>Fertigungsm</w:t>
      </w:r>
      <w:r>
        <w:t xml:space="preserve">odul besteht aus sechs Aufnahmepunkten und damit sechs </w:t>
      </w:r>
      <w:r w:rsidR="00B6144F">
        <w:t xml:space="preserve">dezentralen Einspeisungen mit integriertem </w:t>
      </w:r>
      <w:r>
        <w:t xml:space="preserve">Motion Controller. </w:t>
      </w:r>
      <w:r w:rsidR="00F41254">
        <w:t>Jeweils drei</w:t>
      </w:r>
      <w:r>
        <w:t xml:space="preserve"> </w:t>
      </w:r>
      <w:r w:rsidR="00B6144F">
        <w:t>Synchron-Servom</w:t>
      </w:r>
      <w:r>
        <w:t>otoren</w:t>
      </w:r>
      <w:r w:rsidR="00B116B7">
        <w:t xml:space="preserve"> </w:t>
      </w:r>
      <w:r w:rsidR="00130D0D">
        <w:t xml:space="preserve">erlauben die Bewegung um </w:t>
      </w:r>
      <w:r w:rsidR="00F41254">
        <w:t xml:space="preserve">die insgesamt </w:t>
      </w:r>
      <w:r w:rsidR="00130D0D">
        <w:t>18 Achsen. „In einer Fertigungslinie können 15 bis 20 dieser Module hintereinandergeschaltet sein“, sagt Schnitzler</w:t>
      </w:r>
      <w:r w:rsidR="00B116B7">
        <w:t xml:space="preserve"> und ergänzt </w:t>
      </w:r>
      <w:r w:rsidR="00B116B7" w:rsidRPr="007C5E38">
        <w:t>augenzwinkernd: „Das sind eine Menge Achsen.“</w:t>
      </w:r>
    </w:p>
    <w:p w14:paraId="07185D34" w14:textId="1876F43F" w:rsidR="00130D0D" w:rsidRDefault="00130D0D" w:rsidP="00F04A1C">
      <w:pPr>
        <w:spacing w:line="360" w:lineRule="auto"/>
      </w:pPr>
      <w:r>
        <w:t xml:space="preserve">Um die Elektronik vor magnetischen Feldern zu schützen, die beim Schweißen entstehen, hat der </w:t>
      </w:r>
      <w:r w:rsidR="00B6144F">
        <w:t>Synchron-</w:t>
      </w:r>
      <w:r w:rsidRPr="00130D0D">
        <w:t>Servomotor iDT5 eine zusätzliche EMV-Schutzplatte bekommen.</w:t>
      </w:r>
      <w:r>
        <w:t xml:space="preserve"> Dieser </w:t>
      </w:r>
      <w:r w:rsidRPr="00130D0D">
        <w:t>Deckel</w:t>
      </w:r>
      <w:r>
        <w:t xml:space="preserve"> </w:t>
      </w:r>
      <w:r w:rsidRPr="00130D0D">
        <w:t>besteht aus einem Lochblech und kann die elektromagnetischen Felder abführen.</w:t>
      </w:r>
    </w:p>
    <w:p w14:paraId="2174DCE9" w14:textId="4F66C6C0" w:rsidR="00F04A1C" w:rsidRPr="004170F2" w:rsidRDefault="004170F2" w:rsidP="00F04A1C">
      <w:pPr>
        <w:spacing w:line="360" w:lineRule="auto"/>
        <w:rPr>
          <w:b/>
          <w:bCs/>
        </w:rPr>
      </w:pPr>
      <w:r w:rsidRPr="004170F2">
        <w:rPr>
          <w:b/>
          <w:bCs/>
        </w:rPr>
        <w:t>Automatische Anpassung an den Karosserietyp</w:t>
      </w:r>
    </w:p>
    <w:p w14:paraId="44A0222C" w14:textId="542982CB" w:rsidR="00F04A1C" w:rsidRDefault="00F04A1C" w:rsidP="00F04A1C">
      <w:pPr>
        <w:spacing w:line="360" w:lineRule="auto"/>
      </w:pPr>
      <w:r>
        <w:t>Am oberen Ende der Z-Achse jedes DAPs befindet sich eine Spanneinheit</w:t>
      </w:r>
      <w:r w:rsidR="007A52DF">
        <w:t xml:space="preserve">. Diese nimmt </w:t>
      </w:r>
      <w:r>
        <w:t xml:space="preserve">die </w:t>
      </w:r>
      <w:r w:rsidRPr="007A52DF">
        <w:t>Karosserie</w:t>
      </w:r>
      <w:r>
        <w:t xml:space="preserve"> auf</w:t>
      </w:r>
      <w:r w:rsidR="007A52DF">
        <w:t xml:space="preserve"> und fördert sie </w:t>
      </w:r>
      <w:r>
        <w:t>in die Station</w:t>
      </w:r>
      <w:r w:rsidR="007A52DF">
        <w:t>. D</w:t>
      </w:r>
      <w:r>
        <w:t xml:space="preserve">ie X- und die Y-Achse </w:t>
      </w:r>
      <w:r w:rsidR="007A52DF">
        <w:t xml:space="preserve">verstellen sich </w:t>
      </w:r>
      <w:r>
        <w:t xml:space="preserve">auf die benötigte Variante und die Z-Achse von </w:t>
      </w:r>
      <w:r w:rsidR="00B116B7">
        <w:t>vier bis sechs</w:t>
      </w:r>
      <w:r>
        <w:t xml:space="preserve"> DAPs hebt die Karosserie in die Bearbeitungsposition. </w:t>
      </w:r>
    </w:p>
    <w:p w14:paraId="4E9D5AE4" w14:textId="3164FFCC" w:rsidR="00F04A1C" w:rsidRDefault="00F04A1C" w:rsidP="00F04A1C">
      <w:pPr>
        <w:spacing w:line="360" w:lineRule="auto"/>
      </w:pPr>
      <w:r>
        <w:t>Die je nach Karosserietyp variierenden Abstände zwischen den Aufnahmepunkten des DAP sowie den Hub der Achsen regelt d</w:t>
      </w:r>
      <w:r w:rsidR="00B6144F">
        <w:t>ie</w:t>
      </w:r>
      <w:r>
        <w:t xml:space="preserve"> dezentrale </w:t>
      </w:r>
      <w:r w:rsidR="00B6144F">
        <w:t xml:space="preserve">Einspeisung mit integriertem </w:t>
      </w:r>
      <w:r>
        <w:t xml:space="preserve">Motion Controller iSA von AMKmotion: </w:t>
      </w:r>
      <w:r w:rsidR="00B6144F">
        <w:t>Sie</w:t>
      </w:r>
      <w:r>
        <w:t xml:space="preserve"> kann bis zu </w:t>
      </w:r>
      <w:r w:rsidR="00FF1DE2">
        <w:t>sechs</w:t>
      </w:r>
      <w:r>
        <w:t xml:space="preserve"> Z-Achsen im Master-Slave-Betrieb gleichzeitig ausheben. Da alle dezentralen iDT5</w:t>
      </w:r>
      <w:r w:rsidR="006060A1">
        <w:t xml:space="preserve"> </w:t>
      </w:r>
      <w:r w:rsidR="00B6144F">
        <w:t>Synchron-</w:t>
      </w:r>
      <w:r>
        <w:t>Servomotoren zudem per Daisy</w:t>
      </w:r>
      <w:r w:rsidR="006D5BE7">
        <w:t>-</w:t>
      </w:r>
      <w:r>
        <w:t>Chain-Verfahren miteinander verbunden sind, verringert sich der Verkabelungsaufwand im Vergleich zu herkömmlichen Antrieben deutlich.</w:t>
      </w:r>
    </w:p>
    <w:p w14:paraId="3A070BDB" w14:textId="247F2167" w:rsidR="0041413D" w:rsidRDefault="0041413D" w:rsidP="00F04A1C">
      <w:pPr>
        <w:spacing w:line="360" w:lineRule="auto"/>
      </w:pPr>
      <w:r w:rsidRPr="0041413D">
        <w:t xml:space="preserve">Für die Kommunikation kommen EtherCAT und PROFINET zum Einsatz. Ausgeführt in IP65 </w:t>
      </w:r>
      <w:r w:rsidR="003B5E4B">
        <w:t>eignet sich</w:t>
      </w:r>
      <w:r w:rsidRPr="0041413D">
        <w:t xml:space="preserve"> die iSA ideal für den modularen Maschinenbau. Dabei hat sie drei Funktionen: Sie kontrolliert die Bewegung, versorgt den Motor mit Leistung und dient als Gateway in die Leitungsebene.</w:t>
      </w:r>
    </w:p>
    <w:p w14:paraId="3B6E4615" w14:textId="63EEDED9" w:rsidR="0041413D" w:rsidRPr="004170F2" w:rsidRDefault="004170F2" w:rsidP="00F04A1C">
      <w:pPr>
        <w:spacing w:line="360" w:lineRule="auto"/>
        <w:rPr>
          <w:b/>
          <w:bCs/>
        </w:rPr>
      </w:pPr>
      <w:r>
        <w:rPr>
          <w:b/>
          <w:bCs/>
        </w:rPr>
        <w:lastRenderedPageBreak/>
        <w:t>Schnell, kompakt, flexibel und effizient</w:t>
      </w:r>
    </w:p>
    <w:p w14:paraId="7A761973" w14:textId="2D95516B" w:rsidR="00F04A1C" w:rsidRDefault="00F04A1C" w:rsidP="00F04A1C">
      <w:pPr>
        <w:spacing w:line="360" w:lineRule="auto"/>
      </w:pPr>
      <w:r>
        <w:t>86 DAP</w:t>
      </w:r>
      <w:r w:rsidR="006D5BE7">
        <w:t>s</w:t>
      </w:r>
      <w:r>
        <w:t xml:space="preserve"> sind in der Fertigungslinie des PKW-Herstellers verbaut, der dort neben Fahrzeugen mit Verbrenner-Motor auch Elektroautos produziert. Durch den Einsatz des Drei-Achs-Positioniersystems mit dezentraler Antriebstechnik </w:t>
      </w:r>
      <w:r w:rsidR="0041413D">
        <w:t xml:space="preserve">von AMKmotion </w:t>
      </w:r>
      <w:r>
        <w:t xml:space="preserve">profitiert das Unternehmen in vielerlei Hinsicht: Es kann kurze Taktzeiten realisieren, spart die zeitaufwändige manuelle Anpassung der Fördertechnik und reduziert den Platzbedarf auf ein Minimum. </w:t>
      </w:r>
      <w:r w:rsidR="004170F2">
        <w:t>W</w:t>
      </w:r>
      <w:r>
        <w:t xml:space="preserve">ichtig ist </w:t>
      </w:r>
      <w:r w:rsidR="004170F2">
        <w:t>außerdem</w:t>
      </w:r>
      <w:r>
        <w:t xml:space="preserve"> die </w:t>
      </w:r>
      <w:r w:rsidR="004170F2">
        <w:t>große</w:t>
      </w:r>
      <w:r>
        <w:t xml:space="preserve"> Flexibilität und die damit verbundene hohe Effizienz: Diese Vorteile machen das DAP </w:t>
      </w:r>
      <w:r w:rsidR="00130D0D">
        <w:t xml:space="preserve">mit den smarten Antrieben von AMKmotion </w:t>
      </w:r>
      <w:r>
        <w:t xml:space="preserve">auch für andere Branchen attraktiv. </w:t>
      </w:r>
    </w:p>
    <w:p w14:paraId="5176F2E7" w14:textId="422CA447" w:rsidR="00BB7263" w:rsidRPr="00DF5D97" w:rsidRDefault="00CC5C86" w:rsidP="00661DAB">
      <w:pPr>
        <w:spacing w:line="360" w:lineRule="auto"/>
        <w:rPr>
          <w:i/>
          <w:iCs/>
          <w:sz w:val="20"/>
          <w:szCs w:val="20"/>
        </w:rPr>
      </w:pPr>
      <w:r>
        <w:rPr>
          <w:i/>
          <w:iCs/>
          <w:sz w:val="20"/>
          <w:szCs w:val="20"/>
        </w:rPr>
        <w:t>6.983</w:t>
      </w:r>
      <w:r w:rsidR="00661DAB" w:rsidRPr="00BB7263">
        <w:rPr>
          <w:i/>
          <w:iCs/>
          <w:sz w:val="20"/>
          <w:szCs w:val="20"/>
        </w:rPr>
        <w:t xml:space="preserve"> Zeichen inkl. Leerzeichen</w:t>
      </w:r>
    </w:p>
    <w:p w14:paraId="06DA989F" w14:textId="49A8BCBB" w:rsidR="00661DAB" w:rsidRPr="00885FCE" w:rsidRDefault="00661DAB" w:rsidP="00661DAB">
      <w:pPr>
        <w:pStyle w:val="StandardWeb"/>
        <w:spacing w:line="276" w:lineRule="auto"/>
        <w:rPr>
          <w:rFonts w:asciiTheme="minorHAnsi" w:hAnsiTheme="minorHAnsi" w:cstheme="minorHAnsi"/>
          <w:i/>
          <w:sz w:val="22"/>
          <w:szCs w:val="22"/>
        </w:rPr>
      </w:pPr>
      <w:r w:rsidRPr="00885FCE">
        <w:rPr>
          <w:rFonts w:asciiTheme="minorHAnsi" w:hAnsiTheme="minorHAnsi" w:cstheme="minorHAnsi"/>
          <w:b/>
          <w:i/>
          <w:sz w:val="22"/>
          <w:szCs w:val="22"/>
        </w:rPr>
        <w:t>Meta-Title:</w:t>
      </w:r>
      <w:r w:rsidRPr="00885FCE">
        <w:rPr>
          <w:rFonts w:asciiTheme="minorHAnsi" w:hAnsiTheme="minorHAnsi" w:cstheme="minorHAnsi"/>
          <w:i/>
          <w:sz w:val="22"/>
          <w:szCs w:val="22"/>
        </w:rPr>
        <w:t xml:space="preserve"> </w:t>
      </w:r>
      <w:r w:rsidR="003B5E4B" w:rsidRPr="003B5E4B">
        <w:rPr>
          <w:rFonts w:asciiTheme="minorHAnsi" w:hAnsiTheme="minorHAnsi" w:cstheme="minorHAnsi"/>
          <w:i/>
          <w:sz w:val="22"/>
          <w:szCs w:val="22"/>
        </w:rPr>
        <w:t>Dezentrale Antriebstechnik von AMKmotion bewegt Karosserien und spart Platz</w:t>
      </w:r>
    </w:p>
    <w:p w14:paraId="0B1DBB7F" w14:textId="16752DA6" w:rsidR="00661DAB" w:rsidRDefault="00661DAB" w:rsidP="00661DAB">
      <w:pPr>
        <w:pStyle w:val="StandardWeb"/>
        <w:spacing w:line="276" w:lineRule="auto"/>
        <w:rPr>
          <w:rFonts w:asciiTheme="minorHAnsi" w:hAnsiTheme="minorHAnsi" w:cstheme="minorHAnsi"/>
          <w:i/>
          <w:sz w:val="22"/>
          <w:szCs w:val="22"/>
        </w:rPr>
      </w:pPr>
      <w:r w:rsidRPr="00885FCE">
        <w:rPr>
          <w:rFonts w:asciiTheme="minorHAnsi" w:hAnsiTheme="minorHAnsi" w:cstheme="minorHAnsi"/>
          <w:b/>
          <w:i/>
          <w:sz w:val="22"/>
          <w:szCs w:val="22"/>
        </w:rPr>
        <w:t xml:space="preserve">Meta-Description: </w:t>
      </w:r>
      <w:r w:rsidR="00D65072" w:rsidRPr="00D65072">
        <w:rPr>
          <w:rFonts w:asciiTheme="minorHAnsi" w:hAnsiTheme="minorHAnsi" w:cstheme="minorHAnsi"/>
          <w:i/>
          <w:sz w:val="22"/>
          <w:szCs w:val="22"/>
        </w:rPr>
        <w:t xml:space="preserve">Das Drei-Achs-Positioniersystem ist mit dezentralen </w:t>
      </w:r>
      <w:r w:rsidR="00B6144F">
        <w:rPr>
          <w:rFonts w:asciiTheme="minorHAnsi" w:hAnsiTheme="minorHAnsi" w:cstheme="minorHAnsi"/>
          <w:i/>
          <w:sz w:val="22"/>
          <w:szCs w:val="22"/>
        </w:rPr>
        <w:t>Synchron-</w:t>
      </w:r>
      <w:r w:rsidR="00D65072" w:rsidRPr="00D65072">
        <w:rPr>
          <w:rFonts w:asciiTheme="minorHAnsi" w:hAnsiTheme="minorHAnsi" w:cstheme="minorHAnsi"/>
          <w:i/>
          <w:sz w:val="22"/>
          <w:szCs w:val="22"/>
        </w:rPr>
        <w:t>Servomotoren</w:t>
      </w:r>
      <w:r w:rsidR="00B6144F">
        <w:rPr>
          <w:rFonts w:asciiTheme="minorHAnsi" w:hAnsiTheme="minorHAnsi" w:cstheme="minorHAnsi"/>
          <w:i/>
          <w:sz w:val="22"/>
          <w:szCs w:val="22"/>
        </w:rPr>
        <w:t xml:space="preserve"> mit integriertem Wechselrichter</w:t>
      </w:r>
      <w:r w:rsidR="00D65072" w:rsidRPr="00D65072">
        <w:rPr>
          <w:rFonts w:asciiTheme="minorHAnsi" w:hAnsiTheme="minorHAnsi" w:cstheme="minorHAnsi"/>
          <w:i/>
          <w:sz w:val="22"/>
          <w:szCs w:val="22"/>
        </w:rPr>
        <w:t xml:space="preserve"> von AMKmotion ausgestattet. Dadurch sinkt der Platzbedarf auf ein Minimum.</w:t>
      </w:r>
    </w:p>
    <w:p w14:paraId="6E4EA246" w14:textId="67392303" w:rsidR="00844E83" w:rsidRDefault="00844E83" w:rsidP="00661DAB">
      <w:pPr>
        <w:pStyle w:val="StandardWeb"/>
        <w:spacing w:line="276" w:lineRule="auto"/>
        <w:rPr>
          <w:rFonts w:asciiTheme="minorHAnsi" w:hAnsiTheme="minorHAnsi" w:cstheme="minorHAnsi"/>
          <w:i/>
          <w:sz w:val="22"/>
          <w:szCs w:val="22"/>
        </w:rPr>
      </w:pPr>
      <w:r w:rsidRPr="00F425BD">
        <w:rPr>
          <w:rFonts w:asciiTheme="minorHAnsi" w:hAnsiTheme="minorHAnsi" w:cstheme="minorHAnsi"/>
          <w:b/>
          <w:bCs/>
          <w:i/>
          <w:sz w:val="22"/>
          <w:szCs w:val="22"/>
        </w:rPr>
        <w:t>Herausforderung:</w:t>
      </w:r>
      <w:r w:rsidR="00B603FA">
        <w:rPr>
          <w:rFonts w:asciiTheme="minorHAnsi" w:hAnsiTheme="minorHAnsi" w:cstheme="minorHAnsi"/>
          <w:i/>
          <w:sz w:val="22"/>
          <w:szCs w:val="22"/>
        </w:rPr>
        <w:t xml:space="preserve"> </w:t>
      </w:r>
      <w:r w:rsidR="00D65072">
        <w:rPr>
          <w:rFonts w:asciiTheme="minorHAnsi" w:hAnsiTheme="minorHAnsi" w:cstheme="minorHAnsi"/>
          <w:i/>
          <w:sz w:val="22"/>
          <w:szCs w:val="22"/>
        </w:rPr>
        <w:t>Wenig Platz an der Fertigungslinie.</w:t>
      </w:r>
      <w:r w:rsidR="00B603FA" w:rsidRPr="00B603FA">
        <w:rPr>
          <w:rFonts w:asciiTheme="minorHAnsi" w:hAnsiTheme="minorHAnsi" w:cstheme="minorHAnsi"/>
          <w:i/>
          <w:sz w:val="22"/>
          <w:szCs w:val="22"/>
        </w:rPr>
        <w:t xml:space="preserve"> </w:t>
      </w:r>
    </w:p>
    <w:p w14:paraId="47D1616C" w14:textId="7CE3466A" w:rsidR="00844E83" w:rsidRPr="00885FCE" w:rsidRDefault="00844E83" w:rsidP="00661DAB">
      <w:pPr>
        <w:pStyle w:val="StandardWeb"/>
        <w:spacing w:line="276" w:lineRule="auto"/>
        <w:rPr>
          <w:rFonts w:asciiTheme="minorHAnsi" w:hAnsiTheme="minorHAnsi" w:cstheme="minorHAnsi"/>
          <w:i/>
          <w:sz w:val="22"/>
          <w:szCs w:val="22"/>
        </w:rPr>
      </w:pPr>
      <w:r w:rsidRPr="00F425BD">
        <w:rPr>
          <w:rFonts w:asciiTheme="minorHAnsi" w:hAnsiTheme="minorHAnsi" w:cstheme="minorHAnsi"/>
          <w:b/>
          <w:bCs/>
          <w:i/>
          <w:sz w:val="22"/>
          <w:szCs w:val="22"/>
        </w:rPr>
        <w:t>Lösung:</w:t>
      </w:r>
      <w:r w:rsidR="00B603FA">
        <w:rPr>
          <w:rFonts w:asciiTheme="minorHAnsi" w:hAnsiTheme="minorHAnsi" w:cstheme="minorHAnsi"/>
          <w:i/>
          <w:sz w:val="22"/>
          <w:szCs w:val="22"/>
        </w:rPr>
        <w:t xml:space="preserve"> </w:t>
      </w:r>
      <w:r w:rsidR="00D65072">
        <w:rPr>
          <w:rFonts w:asciiTheme="minorHAnsi" w:hAnsiTheme="minorHAnsi" w:cstheme="minorHAnsi"/>
          <w:i/>
          <w:sz w:val="22"/>
          <w:szCs w:val="22"/>
        </w:rPr>
        <w:t>Dezentrale Antriebe und damit schaltschranklose Automatisierung</w:t>
      </w:r>
      <w:r w:rsidR="00B603FA" w:rsidRPr="00B603FA">
        <w:rPr>
          <w:rFonts w:asciiTheme="minorHAnsi" w:hAnsiTheme="minorHAnsi" w:cstheme="minorHAnsi"/>
          <w:i/>
          <w:sz w:val="22"/>
          <w:szCs w:val="22"/>
        </w:rPr>
        <w:t xml:space="preserve"> </w:t>
      </w:r>
    </w:p>
    <w:p w14:paraId="0EAE9F4D" w14:textId="151B4448" w:rsidR="00661DAB" w:rsidRPr="00885FCE" w:rsidRDefault="00661DAB" w:rsidP="00552AE4">
      <w:pPr>
        <w:pStyle w:val="StandardWeb"/>
        <w:spacing w:line="276" w:lineRule="auto"/>
        <w:rPr>
          <w:rFonts w:asciiTheme="minorHAnsi" w:hAnsiTheme="minorHAnsi" w:cstheme="minorHAnsi"/>
          <w:i/>
          <w:sz w:val="22"/>
          <w:szCs w:val="22"/>
        </w:rPr>
      </w:pPr>
      <w:r w:rsidRPr="00885FCE">
        <w:rPr>
          <w:rFonts w:asciiTheme="minorHAnsi" w:hAnsiTheme="minorHAnsi" w:cstheme="minorHAnsi"/>
          <w:b/>
          <w:i/>
          <w:sz w:val="22"/>
          <w:szCs w:val="22"/>
        </w:rPr>
        <w:t>Keywords:</w:t>
      </w:r>
      <w:r w:rsidRPr="00885FCE">
        <w:rPr>
          <w:rFonts w:asciiTheme="minorHAnsi" w:hAnsiTheme="minorHAnsi" w:cstheme="minorHAnsi"/>
          <w:i/>
          <w:sz w:val="22"/>
          <w:szCs w:val="22"/>
        </w:rPr>
        <w:t xml:space="preserve"> AMKmotion</w:t>
      </w:r>
      <w:r w:rsidR="00D65072">
        <w:rPr>
          <w:rFonts w:asciiTheme="minorHAnsi" w:hAnsiTheme="minorHAnsi" w:cstheme="minorHAnsi"/>
          <w:i/>
          <w:sz w:val="22"/>
          <w:szCs w:val="22"/>
        </w:rPr>
        <w:t xml:space="preserve">; LEANTECHNIK; Karosseriebau; Automobilindustrie; Automatisierung; Antriebstechnik; dezentral; </w:t>
      </w:r>
      <w:r w:rsidR="00B6144F">
        <w:rPr>
          <w:rFonts w:asciiTheme="minorHAnsi" w:hAnsiTheme="minorHAnsi" w:cstheme="minorHAnsi"/>
          <w:i/>
          <w:sz w:val="22"/>
          <w:szCs w:val="22"/>
        </w:rPr>
        <w:t>Synchron-</w:t>
      </w:r>
      <w:r w:rsidR="00D65072">
        <w:rPr>
          <w:rFonts w:asciiTheme="minorHAnsi" w:hAnsiTheme="minorHAnsi" w:cstheme="minorHAnsi"/>
          <w:i/>
          <w:sz w:val="22"/>
          <w:szCs w:val="22"/>
        </w:rPr>
        <w:t>Servomotor</w:t>
      </w:r>
      <w:r w:rsidR="00B6144F">
        <w:rPr>
          <w:rFonts w:asciiTheme="minorHAnsi" w:hAnsiTheme="minorHAnsi" w:cstheme="minorHAnsi"/>
          <w:i/>
          <w:sz w:val="22"/>
          <w:szCs w:val="22"/>
        </w:rPr>
        <w:t xml:space="preserve"> mit integriertem Wechselrichter</w:t>
      </w:r>
      <w:r w:rsidR="00D65072">
        <w:rPr>
          <w:rFonts w:asciiTheme="minorHAnsi" w:hAnsiTheme="minorHAnsi" w:cstheme="minorHAnsi"/>
          <w:i/>
          <w:sz w:val="22"/>
          <w:szCs w:val="22"/>
        </w:rPr>
        <w:t xml:space="preserve">; </w:t>
      </w:r>
      <w:r w:rsidR="003F687F" w:rsidRPr="003F687F">
        <w:rPr>
          <w:rFonts w:asciiTheme="minorHAnsi" w:hAnsiTheme="minorHAnsi" w:cstheme="minorHAnsi"/>
          <w:i/>
          <w:sz w:val="22"/>
          <w:szCs w:val="22"/>
        </w:rPr>
        <w:t>iDT5</w:t>
      </w:r>
      <w:r w:rsidR="003F687F">
        <w:rPr>
          <w:rFonts w:asciiTheme="minorHAnsi" w:hAnsiTheme="minorHAnsi" w:cstheme="minorHAnsi"/>
          <w:i/>
          <w:sz w:val="22"/>
          <w:szCs w:val="22"/>
        </w:rPr>
        <w:t xml:space="preserve">; </w:t>
      </w:r>
      <w:r w:rsidR="008E2BB4">
        <w:rPr>
          <w:rFonts w:asciiTheme="minorHAnsi" w:hAnsiTheme="minorHAnsi" w:cstheme="minorHAnsi"/>
          <w:i/>
          <w:sz w:val="22"/>
          <w:szCs w:val="22"/>
        </w:rPr>
        <w:t xml:space="preserve">Dezentrale Einspeisung mit integriertem </w:t>
      </w:r>
      <w:r w:rsidR="00D65072">
        <w:rPr>
          <w:rFonts w:asciiTheme="minorHAnsi" w:hAnsiTheme="minorHAnsi" w:cstheme="minorHAnsi"/>
          <w:i/>
          <w:sz w:val="22"/>
          <w:szCs w:val="22"/>
        </w:rPr>
        <w:t>Motion Controller</w:t>
      </w:r>
      <w:r w:rsidR="003F687F">
        <w:rPr>
          <w:rFonts w:asciiTheme="minorHAnsi" w:hAnsiTheme="minorHAnsi" w:cstheme="minorHAnsi"/>
          <w:i/>
          <w:sz w:val="22"/>
          <w:szCs w:val="22"/>
        </w:rPr>
        <w:t xml:space="preserve">; </w:t>
      </w:r>
      <w:r w:rsidR="003F687F" w:rsidRPr="003F687F">
        <w:rPr>
          <w:rFonts w:asciiTheme="minorHAnsi" w:hAnsiTheme="minorHAnsi" w:cstheme="minorHAnsi"/>
          <w:i/>
          <w:sz w:val="22"/>
          <w:szCs w:val="22"/>
        </w:rPr>
        <w:t>iSA</w:t>
      </w:r>
      <w:r w:rsidR="003F687F">
        <w:rPr>
          <w:rFonts w:asciiTheme="minorHAnsi" w:hAnsiTheme="minorHAnsi" w:cstheme="minorHAnsi"/>
          <w:i/>
          <w:sz w:val="22"/>
          <w:szCs w:val="22"/>
        </w:rPr>
        <w:t>;</w:t>
      </w:r>
    </w:p>
    <w:p w14:paraId="5C220E3C" w14:textId="22D2A8A4" w:rsidR="00661DAB" w:rsidRDefault="00661DAB" w:rsidP="00661DAB">
      <w:pPr>
        <w:autoSpaceDE w:val="0"/>
        <w:autoSpaceDN w:val="0"/>
        <w:adjustRightInd w:val="0"/>
        <w:spacing w:before="240" w:line="276" w:lineRule="auto"/>
        <w:rPr>
          <w:rFonts w:cstheme="minorHAnsi"/>
          <w:i/>
          <w:szCs w:val="24"/>
        </w:rPr>
      </w:pPr>
      <w:r w:rsidRPr="00BB7263">
        <w:rPr>
          <w:rFonts w:cstheme="minorHAnsi"/>
          <w:b/>
          <w:i/>
          <w:szCs w:val="24"/>
        </w:rPr>
        <w:t>Social Media (für AMK-Kanäle):</w:t>
      </w:r>
      <w:r w:rsidRPr="00BB7263">
        <w:rPr>
          <w:rFonts w:cstheme="minorHAnsi"/>
          <w:i/>
          <w:szCs w:val="24"/>
        </w:rPr>
        <w:t xml:space="preserve"> </w:t>
      </w:r>
      <w:r w:rsidR="003B5E4B" w:rsidRPr="003B5E4B">
        <w:rPr>
          <w:rFonts w:cstheme="minorHAnsi"/>
          <w:i/>
          <w:szCs w:val="24"/>
        </w:rPr>
        <w:t>Das Drei-Achs-Positioniersystem von LEANTECHNIK ermöglicht die flexible Montage verschiedener Fahrzeugvarianten auf einer Produktionslinie. In Kombination mit der smarten Antriebslösung von AMKmotion arbeitet das System hocheffizient und platzsparend.</w:t>
      </w:r>
    </w:p>
    <w:p w14:paraId="2188F5A8" w14:textId="7081DEA2" w:rsidR="00661DAB" w:rsidRDefault="00661DAB" w:rsidP="00661DAB">
      <w:pPr>
        <w:autoSpaceDE w:val="0"/>
        <w:autoSpaceDN w:val="0"/>
        <w:adjustRightInd w:val="0"/>
        <w:spacing w:before="240" w:line="276" w:lineRule="auto"/>
        <w:rPr>
          <w:rFonts w:cstheme="minorHAnsi"/>
          <w:i/>
          <w:szCs w:val="24"/>
        </w:rPr>
      </w:pPr>
      <w:r w:rsidRPr="00BB7263">
        <w:rPr>
          <w:rFonts w:cstheme="minorHAnsi"/>
          <w:b/>
          <w:i/>
          <w:szCs w:val="24"/>
        </w:rPr>
        <w:t>Social Media (für Redaktionen):</w:t>
      </w:r>
      <w:r w:rsidRPr="00BB7263">
        <w:rPr>
          <w:rFonts w:cstheme="minorHAnsi"/>
          <w:i/>
          <w:szCs w:val="24"/>
        </w:rPr>
        <w:t xml:space="preserve"> </w:t>
      </w:r>
      <w:r w:rsidR="003B5E4B" w:rsidRPr="003B5E4B">
        <w:rPr>
          <w:rFonts w:cstheme="minorHAnsi"/>
          <w:i/>
          <w:szCs w:val="24"/>
        </w:rPr>
        <w:t>Das Drei-Achs-Positioniersystem von LEANTECHNIK ermöglicht die flexible Montage verschiedener Fahrzeugvarianten auf einer Produktionslinie. In Kombination mit der smarten Antriebslösung von AMKmotion arbeitet das System hocheffizient und platzsparend.</w:t>
      </w:r>
    </w:p>
    <w:p w14:paraId="1E44EA0D" w14:textId="77777777" w:rsidR="00661DAB" w:rsidRDefault="00661DAB" w:rsidP="00661DAB">
      <w:pPr>
        <w:spacing w:line="276" w:lineRule="auto"/>
        <w:rPr>
          <w:rFonts w:cstheme="minorHAnsi"/>
        </w:rPr>
      </w:pPr>
    </w:p>
    <w:p w14:paraId="2DDB3BBC" w14:textId="77777777" w:rsidR="00D65072" w:rsidRPr="00BB7263" w:rsidRDefault="00D65072" w:rsidP="00661DAB">
      <w:pPr>
        <w:spacing w:line="276" w:lineRule="auto"/>
        <w:rPr>
          <w:rFonts w:cstheme="minorHAnsi"/>
        </w:rPr>
      </w:pPr>
    </w:p>
    <w:p w14:paraId="54D3BB28" w14:textId="5BC897AC" w:rsidR="00661DAB" w:rsidRPr="00BB7263" w:rsidRDefault="00661DAB" w:rsidP="00661DAB">
      <w:pPr>
        <w:spacing w:line="360" w:lineRule="auto"/>
        <w:rPr>
          <w:rFonts w:cstheme="minorHAnsi"/>
          <w:b/>
          <w:bCs/>
        </w:rPr>
      </w:pPr>
      <w:r w:rsidRPr="00BB7263">
        <w:rPr>
          <w:rFonts w:cstheme="minorHAnsi"/>
          <w:b/>
          <w:bCs/>
        </w:rPr>
        <w:t>Bildunterschrift</w:t>
      </w:r>
      <w:r w:rsidR="00DA56F6">
        <w:rPr>
          <w:rFonts w:cstheme="minorHAnsi"/>
          <w:b/>
          <w:bCs/>
        </w:rPr>
        <w:t>en</w:t>
      </w:r>
      <w:r w:rsidR="00CC5C86">
        <w:rPr>
          <w:rFonts w:cstheme="minorHAnsi"/>
          <w:b/>
          <w:bCs/>
        </w:rPr>
        <w:t>:</w:t>
      </w:r>
    </w:p>
    <w:p w14:paraId="18C9E925" w14:textId="7F73DABB" w:rsidR="001B33F9" w:rsidRDefault="007C2B3E" w:rsidP="001B33F9">
      <w:pPr>
        <w:spacing w:after="0" w:line="360" w:lineRule="auto"/>
        <w:rPr>
          <w:rFonts w:cstheme="minorHAnsi"/>
          <w:b/>
          <w:bCs/>
        </w:rPr>
      </w:pPr>
      <w:r>
        <w:rPr>
          <w:noProof/>
        </w:rPr>
        <w:drawing>
          <wp:inline distT="0" distB="0" distL="0" distR="0" wp14:anchorId="1A9B4181" wp14:editId="61014CB6">
            <wp:extent cx="2160000" cy="1440813"/>
            <wp:effectExtent l="0" t="0" r="0" b="7620"/>
            <wp:docPr id="7043107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160000" cy="1440813"/>
                    </a:xfrm>
                    <a:prstGeom prst="rect">
                      <a:avLst/>
                    </a:prstGeom>
                    <a:noFill/>
                    <a:ln>
                      <a:noFill/>
                    </a:ln>
                  </pic:spPr>
                </pic:pic>
              </a:graphicData>
            </a:graphic>
          </wp:inline>
        </w:drawing>
      </w:r>
    </w:p>
    <w:p w14:paraId="2BD4EA42" w14:textId="330981A5" w:rsidR="00661DAB" w:rsidRDefault="00661DAB" w:rsidP="001B33F9">
      <w:pPr>
        <w:spacing w:after="0" w:line="276" w:lineRule="auto"/>
        <w:rPr>
          <w:rFonts w:cstheme="minorHAnsi"/>
        </w:rPr>
      </w:pPr>
      <w:r w:rsidRPr="00BB7263">
        <w:rPr>
          <w:rFonts w:cstheme="minorHAnsi"/>
          <w:b/>
          <w:bCs/>
        </w:rPr>
        <w:t>Bild 1:</w:t>
      </w:r>
      <w:r w:rsidRPr="00BB7263">
        <w:rPr>
          <w:rFonts w:cstheme="minorHAnsi"/>
        </w:rPr>
        <w:t xml:space="preserve"> </w:t>
      </w:r>
      <w:r w:rsidR="00DA56F6" w:rsidRPr="00DA56F6">
        <w:rPr>
          <w:rFonts w:cstheme="minorHAnsi"/>
        </w:rPr>
        <w:t>Das LEANTECHNIK-Team ersetzte den bisherigen Standard-Servomotor des DAP durch den dezentralen Synchron-Servomotor mit integriertem Wechselrichter iDT5 von AMKmotion, der in drei Baugrößen mit Maximal-Drehmomenten zwischen 5,8 und 9,5 Newtonmetern gefertigt wird.</w:t>
      </w:r>
    </w:p>
    <w:p w14:paraId="61FA1308" w14:textId="77777777" w:rsidR="00662326" w:rsidRDefault="00662326" w:rsidP="00661DAB">
      <w:pPr>
        <w:spacing w:line="360" w:lineRule="auto"/>
        <w:rPr>
          <w:rFonts w:cstheme="minorHAnsi"/>
          <w:b/>
          <w:bCs/>
          <w:sz w:val="20"/>
          <w:szCs w:val="20"/>
        </w:rPr>
      </w:pPr>
    </w:p>
    <w:p w14:paraId="2C37CA03" w14:textId="7B831EAC" w:rsidR="00DA56F6" w:rsidRDefault="00DA56F6" w:rsidP="00661DAB">
      <w:pPr>
        <w:spacing w:line="360" w:lineRule="auto"/>
        <w:rPr>
          <w:rFonts w:cstheme="minorHAnsi"/>
          <w:b/>
          <w:bCs/>
          <w:sz w:val="20"/>
          <w:szCs w:val="20"/>
        </w:rPr>
      </w:pPr>
      <w:r>
        <w:rPr>
          <w:rFonts w:cstheme="minorHAnsi"/>
          <w:b/>
          <w:bCs/>
          <w:noProof/>
          <w:sz w:val="20"/>
          <w:szCs w:val="20"/>
        </w:rPr>
        <w:drawing>
          <wp:inline distT="0" distB="0" distL="0" distR="0" wp14:anchorId="4612E1CA" wp14:editId="4A0737A5">
            <wp:extent cx="2160000" cy="1440204"/>
            <wp:effectExtent l="0" t="0" r="0" b="7620"/>
            <wp:docPr id="195086178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160000" cy="1440204"/>
                    </a:xfrm>
                    <a:prstGeom prst="rect">
                      <a:avLst/>
                    </a:prstGeom>
                    <a:noFill/>
                    <a:ln>
                      <a:noFill/>
                    </a:ln>
                  </pic:spPr>
                </pic:pic>
              </a:graphicData>
            </a:graphic>
          </wp:inline>
        </w:drawing>
      </w:r>
    </w:p>
    <w:p w14:paraId="2DE51947" w14:textId="6D0CF5DC" w:rsidR="00DA56F6" w:rsidRDefault="00DA56F6" w:rsidP="00DA56F6">
      <w:pPr>
        <w:spacing w:after="0" w:line="276" w:lineRule="auto"/>
        <w:rPr>
          <w:rFonts w:cstheme="minorHAnsi"/>
        </w:rPr>
      </w:pPr>
      <w:r w:rsidRPr="00BB7263">
        <w:rPr>
          <w:rFonts w:cstheme="minorHAnsi"/>
          <w:b/>
          <w:bCs/>
        </w:rPr>
        <w:t xml:space="preserve">Bild </w:t>
      </w:r>
      <w:r>
        <w:rPr>
          <w:rFonts w:cstheme="minorHAnsi"/>
          <w:b/>
          <w:bCs/>
        </w:rPr>
        <w:t>2</w:t>
      </w:r>
      <w:r w:rsidRPr="00BB7263">
        <w:rPr>
          <w:rFonts w:cstheme="minorHAnsi"/>
          <w:b/>
          <w:bCs/>
        </w:rPr>
        <w:t>:</w:t>
      </w:r>
      <w:r w:rsidRPr="00BB7263">
        <w:rPr>
          <w:rFonts w:cstheme="minorHAnsi"/>
        </w:rPr>
        <w:t xml:space="preserve"> </w:t>
      </w:r>
      <w:r w:rsidRPr="00DA56F6">
        <w:rPr>
          <w:rFonts w:cstheme="minorHAnsi"/>
        </w:rPr>
        <w:t xml:space="preserve">Die je nach Karosserietyp variierenden Abstände zwischen den Aufnahmepunkten des DAP sowie den Hub der Achsen regelt die dezentrale Einspeisung mit integriertem Motion Controller iSA: </w:t>
      </w:r>
      <w:r w:rsidRPr="00AD301A">
        <w:rPr>
          <w:rFonts w:cstheme="minorHAnsi"/>
        </w:rPr>
        <w:t>Sie</w:t>
      </w:r>
      <w:r w:rsidR="005B7DD6" w:rsidRPr="00AD301A">
        <w:rPr>
          <w:rFonts w:cstheme="minorHAnsi"/>
        </w:rPr>
        <w:t xml:space="preserve"> regelt in der Applikation 18 Servoachsen und</w:t>
      </w:r>
      <w:r w:rsidRPr="00DA56F6">
        <w:rPr>
          <w:rFonts w:cstheme="minorHAnsi"/>
        </w:rPr>
        <w:t xml:space="preserve"> kann bis zu sechs Z-Achsen im Master-Slave-Betrieb gleichzeitig ausheben.</w:t>
      </w:r>
    </w:p>
    <w:p w14:paraId="3C44FDAA" w14:textId="77777777" w:rsidR="00DA56F6" w:rsidRDefault="00DA56F6" w:rsidP="00661DAB">
      <w:pPr>
        <w:spacing w:line="360" w:lineRule="auto"/>
        <w:rPr>
          <w:rFonts w:cstheme="minorHAnsi"/>
          <w:b/>
          <w:bCs/>
          <w:sz w:val="20"/>
          <w:szCs w:val="20"/>
        </w:rPr>
      </w:pPr>
    </w:p>
    <w:p w14:paraId="333120C8" w14:textId="31029941" w:rsidR="00BF671B" w:rsidRDefault="005B7DD6" w:rsidP="00BF671B">
      <w:pPr>
        <w:spacing w:after="0" w:line="276" w:lineRule="auto"/>
        <w:rPr>
          <w:rFonts w:cstheme="minorHAnsi"/>
        </w:rPr>
      </w:pPr>
      <w:r>
        <w:rPr>
          <w:noProof/>
        </w:rPr>
        <mc:AlternateContent>
          <mc:Choice Requires="wps">
            <w:drawing>
              <wp:anchor distT="0" distB="0" distL="114300" distR="114300" simplePos="0" relativeHeight="251663360" behindDoc="0" locked="0" layoutInCell="1" allowOverlap="1" wp14:anchorId="396AFB93" wp14:editId="3B319BBD">
                <wp:simplePos x="0" y="0"/>
                <wp:positionH relativeFrom="column">
                  <wp:posOffset>1559424</wp:posOffset>
                </wp:positionH>
                <wp:positionV relativeFrom="paragraph">
                  <wp:posOffset>616670</wp:posOffset>
                </wp:positionV>
                <wp:extent cx="188434" cy="122978"/>
                <wp:effectExtent l="0" t="0" r="21590" b="10795"/>
                <wp:wrapNone/>
                <wp:docPr id="1170640070" name="Ellipse 1"/>
                <wp:cNvGraphicFramePr/>
                <a:graphic xmlns:a="http://schemas.openxmlformats.org/drawingml/2006/main">
                  <a:graphicData uri="http://schemas.microsoft.com/office/word/2010/wordprocessingShape">
                    <wps:wsp>
                      <wps:cNvSpPr/>
                      <wps:spPr>
                        <a:xfrm>
                          <a:off x="0" y="0"/>
                          <a:ext cx="188434" cy="122978"/>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45FE11" id="Ellipse 1" o:spid="_x0000_s1026" style="position:absolute;margin-left:122.8pt;margin-top:48.55pt;width:14.85pt;height: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" filled="f" strokecolor="#071e16 [484]" strokeweight="1pt">
                <v:stroke joinstyle="miter"/>
              </v:oval>
            </w:pict>
          </mc:Fallback>
        </mc:AlternateContent>
      </w:r>
      <w:r>
        <w:rPr>
          <w:noProof/>
        </w:rPr>
        <mc:AlternateContent>
          <mc:Choice Requires="wps">
            <w:drawing>
              <wp:anchor distT="0" distB="0" distL="114300" distR="114300" simplePos="0" relativeHeight="251661312" behindDoc="0" locked="0" layoutInCell="1" allowOverlap="1" wp14:anchorId="0FC29E3F" wp14:editId="1C9729C9">
                <wp:simplePos x="0" y="0"/>
                <wp:positionH relativeFrom="column">
                  <wp:posOffset>1458603</wp:posOffset>
                </wp:positionH>
                <wp:positionV relativeFrom="paragraph">
                  <wp:posOffset>382898</wp:posOffset>
                </wp:positionV>
                <wp:extent cx="275583" cy="289593"/>
                <wp:effectExtent l="0" t="0" r="10795" b="15240"/>
                <wp:wrapNone/>
                <wp:docPr id="647818324" name="Ellipse 1"/>
                <wp:cNvGraphicFramePr/>
                <a:graphic xmlns:a="http://schemas.openxmlformats.org/drawingml/2006/main">
                  <a:graphicData uri="http://schemas.microsoft.com/office/word/2010/wordprocessingShape">
                    <wps:wsp>
                      <wps:cNvSpPr/>
                      <wps:spPr>
                        <a:xfrm>
                          <a:off x="0" y="0"/>
                          <a:ext cx="275583" cy="289593"/>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4BA7802" id="Ellipse 1" o:spid="_x0000_s1026" style="position:absolute;margin-left:114.85pt;margin-top:30.15pt;width:21.7pt;height:22.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" filled="f" strokecolor="#071e16 [484]" strokeweight="1pt">
                <v:stroke joinstyle="miter"/>
              </v:oval>
            </w:pict>
          </mc:Fallback>
        </mc:AlternateContent>
      </w:r>
      <w:r>
        <w:rPr>
          <w:noProof/>
        </w:rPr>
        <mc:AlternateContent>
          <mc:Choice Requires="wps">
            <w:drawing>
              <wp:anchor distT="0" distB="0" distL="114300" distR="114300" simplePos="0" relativeHeight="251659264" behindDoc="0" locked="0" layoutInCell="1" allowOverlap="1" wp14:anchorId="69EF294A" wp14:editId="5BDCF8EC">
                <wp:simplePos x="0" y="0"/>
                <wp:positionH relativeFrom="column">
                  <wp:posOffset>1123389</wp:posOffset>
                </wp:positionH>
                <wp:positionV relativeFrom="paragraph">
                  <wp:posOffset>184547</wp:posOffset>
                </wp:positionV>
                <wp:extent cx="259841" cy="289593"/>
                <wp:effectExtent l="0" t="0" r="26035" b="15240"/>
                <wp:wrapNone/>
                <wp:docPr id="1831962048" name="Ellipse 1"/>
                <wp:cNvGraphicFramePr/>
                <a:graphic xmlns:a="http://schemas.openxmlformats.org/drawingml/2006/main">
                  <a:graphicData uri="http://schemas.microsoft.com/office/word/2010/wordprocessingShape">
                    <wps:wsp>
                      <wps:cNvSpPr/>
                      <wps:spPr>
                        <a:xfrm>
                          <a:off x="0" y="0"/>
                          <a:ext cx="259841" cy="289593"/>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ED0CC7" id="Ellipse 1" o:spid="_x0000_s1026" style="position:absolute;margin-left:88.45pt;margin-top:14.55pt;width:20.45pt;height:22.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" filled="f" strokecolor="#071e16 [484]" strokeweight="1pt">
                <v:stroke joinstyle="miter"/>
              </v:oval>
            </w:pict>
          </mc:Fallback>
        </mc:AlternateContent>
      </w:r>
      <w:r w:rsidR="00BF671B">
        <w:rPr>
          <w:noProof/>
        </w:rPr>
        <w:drawing>
          <wp:inline distT="0" distB="0" distL="0" distR="0" wp14:anchorId="7DE7E529" wp14:editId="1EA827F7">
            <wp:extent cx="2434167" cy="1813607"/>
            <wp:effectExtent l="0" t="0" r="4445" b="0"/>
            <wp:docPr id="1791601570" name="Grafik 1" descr="Ein Bild, das Maschine, Im Haus, Bautechnik, Workshop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01570" name="Grafik 1" descr="Ein Bild, das Maschine, Im Haus, Bautechnik, Workshop enthält.&#10;&#10;Automatisch generierte Beschreibung"/>
                    <pic:cNvPicPr/>
                  </pic:nvPicPr>
                  <pic:blipFill>
                    <a:blip r:embed="rId8"/>
                    <a:stretch>
                      <a:fillRect/>
                    </a:stretch>
                  </pic:blipFill>
                  <pic:spPr>
                    <a:xfrm>
                      <a:off x="0" y="0"/>
                      <a:ext cx="2445351" cy="1821940"/>
                    </a:xfrm>
                    <a:prstGeom prst="rect">
                      <a:avLst/>
                    </a:prstGeom>
                  </pic:spPr>
                </pic:pic>
              </a:graphicData>
            </a:graphic>
          </wp:inline>
        </w:drawing>
      </w:r>
    </w:p>
    <w:p w14:paraId="2A31CDA4" w14:textId="77777777" w:rsidR="00BF671B" w:rsidRDefault="00BF671B" w:rsidP="00BF671B">
      <w:pPr>
        <w:spacing w:after="0" w:line="276" w:lineRule="auto"/>
        <w:rPr>
          <w:rFonts w:cstheme="minorHAnsi"/>
        </w:rPr>
      </w:pPr>
    </w:p>
    <w:p w14:paraId="2DE9EB25" w14:textId="1D8DD0FA" w:rsidR="00BF671B" w:rsidRDefault="00BF671B" w:rsidP="00BF671B">
      <w:pPr>
        <w:spacing w:after="0" w:line="276" w:lineRule="auto"/>
        <w:rPr>
          <w:rFonts w:cstheme="minorHAnsi"/>
        </w:rPr>
      </w:pPr>
      <w:r w:rsidRPr="00BB7263">
        <w:rPr>
          <w:rFonts w:cstheme="minorHAnsi"/>
          <w:b/>
          <w:bCs/>
        </w:rPr>
        <w:t xml:space="preserve">Bild </w:t>
      </w:r>
      <w:r w:rsidR="00051B31">
        <w:rPr>
          <w:rFonts w:cstheme="minorHAnsi"/>
          <w:b/>
          <w:bCs/>
        </w:rPr>
        <w:t>3</w:t>
      </w:r>
      <w:r w:rsidRPr="00BB7263">
        <w:rPr>
          <w:rFonts w:cstheme="minorHAnsi"/>
          <w:b/>
          <w:bCs/>
        </w:rPr>
        <w:t>:</w:t>
      </w:r>
      <w:r w:rsidRPr="00BB7263">
        <w:rPr>
          <w:rFonts w:cstheme="minorHAnsi"/>
        </w:rPr>
        <w:t xml:space="preserve"> </w:t>
      </w:r>
      <w:r w:rsidR="00CC5C86" w:rsidRPr="00CC5C86">
        <w:rPr>
          <w:rFonts w:cstheme="minorHAnsi"/>
        </w:rPr>
        <w:t>Das dreiachsige Positioniersystem (DAP) von LEANTECHNIK erfüllt die Vorgaben des Kunden.</w:t>
      </w:r>
      <w:r w:rsidR="00CC5C86">
        <w:rPr>
          <w:rFonts w:cstheme="minorHAnsi"/>
        </w:rPr>
        <w:t xml:space="preserve"> Die dezentrale Antriebslösung von AMKmotion senkt den</w:t>
      </w:r>
      <w:r w:rsidR="00CC5C86" w:rsidRPr="00CC5C86">
        <w:rPr>
          <w:rFonts w:cstheme="minorHAnsi"/>
        </w:rPr>
        <w:t xml:space="preserve"> Platzbedarf auf ein Minimum</w:t>
      </w:r>
      <w:r w:rsidR="00CC5C86">
        <w:rPr>
          <w:rFonts w:cstheme="minorHAnsi"/>
        </w:rPr>
        <w:t>.</w:t>
      </w:r>
    </w:p>
    <w:p w14:paraId="7EC9E4B8" w14:textId="77777777" w:rsidR="00BF671B" w:rsidRDefault="00BF671B" w:rsidP="00BF671B">
      <w:pPr>
        <w:spacing w:after="0" w:line="276" w:lineRule="auto"/>
        <w:rPr>
          <w:rFonts w:cstheme="minorHAnsi"/>
        </w:rPr>
      </w:pPr>
    </w:p>
    <w:p w14:paraId="36789208" w14:textId="731C2484" w:rsidR="00BF671B" w:rsidRDefault="00BF671B" w:rsidP="00BF671B">
      <w:pPr>
        <w:spacing w:after="0" w:line="276" w:lineRule="auto"/>
        <w:rPr>
          <w:rFonts w:cstheme="minorHAnsi"/>
        </w:rPr>
      </w:pPr>
      <w:r>
        <w:rPr>
          <w:noProof/>
        </w:rPr>
        <w:drawing>
          <wp:inline distT="0" distB="0" distL="0" distR="0" wp14:anchorId="19B1DA6F" wp14:editId="5D647024">
            <wp:extent cx="2624667" cy="1733732"/>
            <wp:effectExtent l="0" t="0" r="4445" b="0"/>
            <wp:docPr id="726916371" name="Grafik 1" descr="Ein Bild, das Gebäude, Maschine, Bautechnik, Industr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16371" name="Grafik 1" descr="Ein Bild, das Gebäude, Maschine, Bautechnik, Industrie enthält.&#10;&#10;Automatisch generierte Beschreibung"/>
                    <pic:cNvPicPr/>
                  </pic:nvPicPr>
                  <pic:blipFill>
                    <a:blip r:embed="rId9"/>
                    <a:stretch>
                      <a:fillRect/>
                    </a:stretch>
                  </pic:blipFill>
                  <pic:spPr>
                    <a:xfrm>
                      <a:off x="0" y="0"/>
                      <a:ext cx="2633500" cy="1739567"/>
                    </a:xfrm>
                    <a:prstGeom prst="rect">
                      <a:avLst/>
                    </a:prstGeom>
                  </pic:spPr>
                </pic:pic>
              </a:graphicData>
            </a:graphic>
          </wp:inline>
        </w:drawing>
      </w:r>
    </w:p>
    <w:p w14:paraId="2ED5E247" w14:textId="77777777" w:rsidR="00BF671B" w:rsidRDefault="00BF671B" w:rsidP="00BF671B">
      <w:pPr>
        <w:spacing w:after="0" w:line="276" w:lineRule="auto"/>
        <w:rPr>
          <w:rFonts w:cstheme="minorHAnsi"/>
          <w:b/>
          <w:bCs/>
        </w:rPr>
      </w:pPr>
    </w:p>
    <w:p w14:paraId="2FEBF797" w14:textId="0F5B50E9" w:rsidR="00BF671B" w:rsidRDefault="00BF671B" w:rsidP="00BF671B">
      <w:pPr>
        <w:spacing w:after="0" w:line="276" w:lineRule="auto"/>
        <w:rPr>
          <w:rFonts w:cstheme="minorHAnsi"/>
        </w:rPr>
      </w:pPr>
      <w:r w:rsidRPr="00BB7263">
        <w:rPr>
          <w:rFonts w:cstheme="minorHAnsi"/>
          <w:b/>
          <w:bCs/>
        </w:rPr>
        <w:t xml:space="preserve">Bild </w:t>
      </w:r>
      <w:r>
        <w:rPr>
          <w:rFonts w:cstheme="minorHAnsi"/>
          <w:b/>
          <w:bCs/>
        </w:rPr>
        <w:t>4</w:t>
      </w:r>
      <w:r w:rsidRPr="00BB7263">
        <w:rPr>
          <w:rFonts w:cstheme="minorHAnsi"/>
          <w:b/>
          <w:bCs/>
        </w:rPr>
        <w:t>:</w:t>
      </w:r>
      <w:r w:rsidRPr="00BB7263">
        <w:rPr>
          <w:rFonts w:cstheme="minorHAnsi"/>
        </w:rPr>
        <w:t xml:space="preserve"> </w:t>
      </w:r>
      <w:r w:rsidR="00CC5C86" w:rsidRPr="00CC5C86">
        <w:rPr>
          <w:rFonts w:cstheme="minorHAnsi"/>
        </w:rPr>
        <w:t>86 DAPs sind in der Fertigungslinie des PKW-Herstellers verbaut, der dort neben Fahrzeugen mit Verbrenner-Motor auch Elektroautos produziert.</w:t>
      </w:r>
    </w:p>
    <w:p w14:paraId="387F0B4F" w14:textId="77777777" w:rsidR="00CC5C86" w:rsidRDefault="00CC5C86" w:rsidP="00BF671B">
      <w:pPr>
        <w:spacing w:line="360" w:lineRule="auto"/>
        <w:rPr>
          <w:rFonts w:cstheme="minorHAnsi"/>
          <w:b/>
          <w:bCs/>
        </w:rPr>
      </w:pPr>
    </w:p>
    <w:p w14:paraId="4B54F09F" w14:textId="396DA8AE" w:rsidR="00BF671B" w:rsidRDefault="00BF671B" w:rsidP="00BF671B">
      <w:pPr>
        <w:spacing w:line="360" w:lineRule="auto"/>
        <w:rPr>
          <w:rFonts w:cstheme="minorHAnsi"/>
        </w:rPr>
      </w:pPr>
      <w:r w:rsidRPr="00FA4B37">
        <w:rPr>
          <w:rFonts w:cstheme="minorHAnsi"/>
          <w:b/>
          <w:bCs/>
        </w:rPr>
        <w:t>Bildnachweis</w:t>
      </w:r>
      <w:r w:rsidR="00CC5C86">
        <w:rPr>
          <w:rFonts w:cstheme="minorHAnsi"/>
          <w:b/>
          <w:bCs/>
        </w:rPr>
        <w:t>e</w:t>
      </w:r>
      <w:r w:rsidRPr="00FA4B37">
        <w:rPr>
          <w:rFonts w:cstheme="minorHAnsi"/>
          <w:b/>
          <w:bCs/>
        </w:rPr>
        <w:t>:</w:t>
      </w:r>
      <w:r w:rsidRPr="00FA4B37">
        <w:rPr>
          <w:rFonts w:cstheme="minorHAnsi"/>
        </w:rPr>
        <w:t xml:space="preserve"> </w:t>
      </w:r>
    </w:p>
    <w:p w14:paraId="294282A7" w14:textId="2B642BDE" w:rsidR="00CC5C86" w:rsidRPr="00FA4B37" w:rsidRDefault="00CC5C86" w:rsidP="00CC5C86">
      <w:pPr>
        <w:spacing w:after="0" w:line="276" w:lineRule="auto"/>
        <w:rPr>
          <w:rFonts w:cstheme="minorHAnsi"/>
        </w:rPr>
      </w:pPr>
      <w:r w:rsidRPr="00FA4B37">
        <w:rPr>
          <w:rFonts w:cstheme="minorHAnsi"/>
          <w:b/>
          <w:bCs/>
        </w:rPr>
        <w:t>Bild</w:t>
      </w:r>
      <w:r>
        <w:rPr>
          <w:rFonts w:cstheme="minorHAnsi"/>
          <w:b/>
          <w:bCs/>
        </w:rPr>
        <w:t xml:space="preserve"> 1+2</w:t>
      </w:r>
      <w:r w:rsidRPr="00FA4B37">
        <w:rPr>
          <w:rFonts w:cstheme="minorHAnsi"/>
          <w:b/>
          <w:bCs/>
        </w:rPr>
        <w:t>:</w:t>
      </w:r>
      <w:r w:rsidRPr="00FA4B37">
        <w:rPr>
          <w:rFonts w:cstheme="minorHAnsi"/>
        </w:rPr>
        <w:t xml:space="preserve"> AMKmotion GmbH + Co KG</w:t>
      </w:r>
    </w:p>
    <w:p w14:paraId="149FDCB4" w14:textId="1DC9C8E8" w:rsidR="00BF671B" w:rsidRPr="00FA4B37" w:rsidRDefault="00BF671B" w:rsidP="00BF671B">
      <w:pPr>
        <w:spacing w:after="0" w:line="276" w:lineRule="auto"/>
        <w:rPr>
          <w:rFonts w:cstheme="minorHAnsi"/>
        </w:rPr>
      </w:pPr>
      <w:r w:rsidRPr="00FA4B37">
        <w:rPr>
          <w:rFonts w:cstheme="minorHAnsi"/>
          <w:b/>
          <w:bCs/>
        </w:rPr>
        <w:t>Bild</w:t>
      </w:r>
      <w:r w:rsidR="00CC5C86">
        <w:rPr>
          <w:rFonts w:cstheme="minorHAnsi"/>
          <w:b/>
          <w:bCs/>
        </w:rPr>
        <w:t xml:space="preserve"> 3+4</w:t>
      </w:r>
      <w:r w:rsidRPr="00FA4B37">
        <w:rPr>
          <w:rFonts w:cstheme="minorHAnsi"/>
          <w:b/>
          <w:bCs/>
        </w:rPr>
        <w:t>:</w:t>
      </w:r>
      <w:r w:rsidRPr="00FA4B37">
        <w:rPr>
          <w:rFonts w:cstheme="minorHAnsi"/>
        </w:rPr>
        <w:t xml:space="preserve"> L</w:t>
      </w:r>
      <w:r w:rsidR="00FA4B37">
        <w:rPr>
          <w:rFonts w:cstheme="minorHAnsi"/>
        </w:rPr>
        <w:t>EANTECHNIK</w:t>
      </w:r>
      <w:r w:rsidRPr="00FA4B37">
        <w:rPr>
          <w:rFonts w:cstheme="minorHAnsi"/>
        </w:rPr>
        <w:t xml:space="preserve"> AG</w:t>
      </w:r>
    </w:p>
    <w:p w14:paraId="7F1A1700" w14:textId="77777777" w:rsidR="00745481" w:rsidRDefault="00745481" w:rsidP="00706D8F">
      <w:pPr>
        <w:rPr>
          <w:b/>
          <w:bCs/>
        </w:rPr>
      </w:pPr>
    </w:p>
    <w:p w14:paraId="323A5063" w14:textId="1148F290" w:rsidR="00706D8F" w:rsidRPr="00446584" w:rsidRDefault="00706D8F" w:rsidP="00706D8F">
      <w:pPr>
        <w:rPr>
          <w:b/>
          <w:bCs/>
        </w:rPr>
      </w:pPr>
      <w:r w:rsidRPr="00446584">
        <w:rPr>
          <w:b/>
          <w:bCs/>
        </w:rPr>
        <w:t>Über AMKmotion</w:t>
      </w:r>
    </w:p>
    <w:p w14:paraId="6CCDF614" w14:textId="372BAB09" w:rsidR="00462FA0" w:rsidRDefault="00462FA0" w:rsidP="00462FA0">
      <w:r w:rsidRPr="00570BFF">
        <w:t xml:space="preserve">AMKmotion ist Entwickler und Hersteller von </w:t>
      </w:r>
      <w:r>
        <w:t xml:space="preserve">elektrischen </w:t>
      </w:r>
      <w:r w:rsidRPr="00570BFF">
        <w:t>Antriebssystemen</w:t>
      </w:r>
      <w:r>
        <w:t xml:space="preserve"> </w:t>
      </w:r>
      <w:r w:rsidRPr="00570BFF">
        <w:t xml:space="preserve">und </w:t>
      </w:r>
      <w:r>
        <w:t>versteht sich</w:t>
      </w:r>
      <w:r w:rsidRPr="00570BFF">
        <w:t xml:space="preserve"> als langfristiger Partner für </w:t>
      </w:r>
      <w:r>
        <w:t>den</w:t>
      </w:r>
      <w:r w:rsidRPr="00570BFF">
        <w:t xml:space="preserve"> industriellen Maschinen- und Anlagenbau. Der Anspruch des </w:t>
      </w:r>
      <w:r w:rsidRPr="00B91916">
        <w:t>Unternehmens</w:t>
      </w:r>
      <w:r w:rsidRPr="00570BFF">
        <w:t xml:space="preserve"> ist, seinen Kunden durch die Integration von individuellen und nachhaltigen Lösungen zur Technologieführerschaft zu verhelfen.</w:t>
      </w:r>
      <w:r>
        <w:t xml:space="preserve"> </w:t>
      </w:r>
    </w:p>
    <w:p w14:paraId="346658D3" w14:textId="77777777" w:rsidR="00462FA0" w:rsidRDefault="00462FA0" w:rsidP="00462FA0">
      <w:r>
        <w:t xml:space="preserve">Grundlage hierfür sind die bei AMKmotion gelebte Hands-on-Mentalität und das in mehr als 60 Jahren Unternehmensgeschichte erarbeitete Know-how. Besonderen Stellenwert genießen die persönliche Beratung und die vertrauensvolle Zusammenarbeit mit den Kunden. </w:t>
      </w:r>
    </w:p>
    <w:p w14:paraId="556A5E5C" w14:textId="77777777" w:rsidR="00462FA0" w:rsidRDefault="00462FA0" w:rsidP="00462FA0">
      <w:r>
        <w:t xml:space="preserve">Das Unternehmen wurde </w:t>
      </w:r>
      <w:r w:rsidRPr="0033340D">
        <w:t>1963 als AMK Arnold Müller GmbH &amp; Co. KG</w:t>
      </w:r>
      <w:r>
        <w:t xml:space="preserve"> gegründet, ist seit 2021 Teil der Arburg-Familie und firmiert seitdem als </w:t>
      </w:r>
      <w:r w:rsidRPr="005F34EC">
        <w:t>AMKmotion GmbH + Co KG</w:t>
      </w:r>
      <w:r>
        <w:t>. Das Portfolio umfasst elektrische Antriebstechnik, Steuerungstechnik und industrielle Automatisierungstechnik.</w:t>
      </w:r>
      <w:r w:rsidRPr="00EA1091">
        <w:t xml:space="preserve"> AMKmotion beschäftigt insgesamt 500 Mitarbeitende</w:t>
      </w:r>
      <w:r>
        <w:t xml:space="preserve">. Neben seinem Stammsitz in </w:t>
      </w:r>
      <w:r w:rsidRPr="0033340D">
        <w:t>Kirchheim</w:t>
      </w:r>
      <w:r>
        <w:t xml:space="preserve"> unter </w:t>
      </w:r>
      <w:r w:rsidRPr="0033340D">
        <w:t>Teck</w:t>
      </w:r>
      <w:r>
        <w:t xml:space="preserve"> verfügt AMKmotion über Produktionsstandorte in </w:t>
      </w:r>
      <w:r w:rsidRPr="0033340D">
        <w:t>Weida</w:t>
      </w:r>
      <w:r>
        <w:t xml:space="preserve"> (Thüringen)</w:t>
      </w:r>
      <w:r w:rsidRPr="0033340D">
        <w:t xml:space="preserve"> </w:t>
      </w:r>
      <w:r>
        <w:t>sowie</w:t>
      </w:r>
      <w:r w:rsidRPr="0033340D">
        <w:t xml:space="preserve"> </w:t>
      </w:r>
      <w:r>
        <w:t xml:space="preserve">im bulgarischen </w:t>
      </w:r>
      <w:r w:rsidRPr="0033340D">
        <w:t>Gabrovo</w:t>
      </w:r>
      <w:r>
        <w:t xml:space="preserve">. Dazu kommen zwölf Vertretungen auf der ganzen Welt. </w:t>
      </w:r>
    </w:p>
    <w:p w14:paraId="24C66737" w14:textId="77777777" w:rsidR="0029006F" w:rsidRDefault="0029006F" w:rsidP="00706D8F">
      <w:pPr>
        <w:spacing w:line="360" w:lineRule="auto"/>
      </w:pPr>
    </w:p>
    <w:p w14:paraId="078F5DEB" w14:textId="77777777" w:rsidR="00745481" w:rsidRDefault="00745481" w:rsidP="00706D8F">
      <w:pPr>
        <w:spacing w:line="360" w:lineRule="auto"/>
      </w:pPr>
    </w:p>
    <w:p w14:paraId="006E4B0C" w14:textId="77777777" w:rsidR="0029006F" w:rsidRPr="008F4A3C" w:rsidRDefault="0029006F" w:rsidP="0029006F">
      <w:pPr>
        <w:spacing w:after="0" w:line="276" w:lineRule="auto"/>
        <w:rPr>
          <w:b/>
          <w:bCs/>
        </w:rPr>
      </w:pPr>
      <w:r w:rsidRPr="008F4A3C">
        <w:rPr>
          <w:b/>
          <w:bCs/>
        </w:rPr>
        <w:t>Kontakt</w:t>
      </w:r>
    </w:p>
    <w:p w14:paraId="2241C295" w14:textId="77777777" w:rsidR="0029006F" w:rsidRPr="008F4A3C" w:rsidRDefault="0029006F" w:rsidP="0029006F">
      <w:pPr>
        <w:spacing w:after="0" w:line="276" w:lineRule="auto"/>
      </w:pPr>
      <w:r w:rsidRPr="008F4A3C">
        <w:t>AMKmotion GmbH + Co KG</w:t>
      </w:r>
    </w:p>
    <w:p w14:paraId="4FD2A2F3" w14:textId="77777777" w:rsidR="0029006F" w:rsidRPr="008F4A3C" w:rsidRDefault="0029006F" w:rsidP="0029006F">
      <w:pPr>
        <w:spacing w:after="0" w:line="276" w:lineRule="auto"/>
      </w:pPr>
      <w:r w:rsidRPr="008F4A3C">
        <w:lastRenderedPageBreak/>
        <w:t>Anja Schaber</w:t>
      </w:r>
    </w:p>
    <w:p w14:paraId="5EC21AEE" w14:textId="42C18A1D" w:rsidR="0029006F" w:rsidRPr="008F4A3C" w:rsidRDefault="0029006F" w:rsidP="0029006F">
      <w:pPr>
        <w:spacing w:after="0" w:line="276" w:lineRule="auto"/>
      </w:pPr>
      <w:r w:rsidRPr="008F4A3C">
        <w:t>Marketing Manager</w:t>
      </w:r>
    </w:p>
    <w:p w14:paraId="57900C1A" w14:textId="77777777" w:rsidR="0029006F" w:rsidRPr="008F4A3C" w:rsidRDefault="0029006F" w:rsidP="0029006F">
      <w:pPr>
        <w:spacing w:after="0" w:line="276" w:lineRule="auto"/>
      </w:pPr>
      <w:r w:rsidRPr="008F4A3C">
        <w:t>Gaußstraße 37-39</w:t>
      </w:r>
    </w:p>
    <w:p w14:paraId="4C2D3403" w14:textId="77777777" w:rsidR="0029006F" w:rsidRPr="008F4A3C" w:rsidRDefault="0029006F" w:rsidP="0029006F">
      <w:pPr>
        <w:spacing w:after="0" w:line="276" w:lineRule="auto"/>
      </w:pPr>
      <w:r w:rsidRPr="008F4A3C">
        <w:t>73230 Kirchheim unter Teck</w:t>
      </w:r>
    </w:p>
    <w:p w14:paraId="7D312683" w14:textId="77777777" w:rsidR="0029006F" w:rsidRPr="008F4A3C" w:rsidRDefault="0029006F" w:rsidP="0029006F">
      <w:pPr>
        <w:spacing w:after="0" w:line="276" w:lineRule="auto"/>
      </w:pPr>
      <w:r w:rsidRPr="008F4A3C">
        <w:t>Germany</w:t>
      </w:r>
    </w:p>
    <w:p w14:paraId="619F5E1B" w14:textId="77777777" w:rsidR="0029006F" w:rsidRDefault="0029006F" w:rsidP="0029006F">
      <w:pPr>
        <w:spacing w:after="0" w:line="276" w:lineRule="auto"/>
        <w:rPr>
          <w:color w:val="00B050"/>
        </w:rPr>
      </w:pPr>
      <w:hyperlink r:id="rId10" w:history="1">
        <w:r w:rsidRPr="00433060">
          <w:rPr>
            <w:rStyle w:val="Hyperlink"/>
          </w:rPr>
          <w:t>www.amk-motion.com</w:t>
        </w:r>
      </w:hyperlink>
    </w:p>
    <w:p w14:paraId="39EA2F04" w14:textId="77777777" w:rsidR="0029006F" w:rsidRDefault="0029006F" w:rsidP="0029006F">
      <w:pPr>
        <w:spacing w:after="0" w:line="276" w:lineRule="auto"/>
        <w:rPr>
          <w:color w:val="00B050"/>
        </w:rPr>
      </w:pPr>
      <w:hyperlink r:id="rId11" w:history="1">
        <w:r w:rsidRPr="00433060">
          <w:rPr>
            <w:rStyle w:val="Hyperlink"/>
          </w:rPr>
          <w:t>anja.schaber@amk-motion.com</w:t>
        </w:r>
      </w:hyperlink>
    </w:p>
    <w:p w14:paraId="681A73EF" w14:textId="77777777" w:rsidR="0029006F" w:rsidRPr="008F4A3C" w:rsidRDefault="0029006F" w:rsidP="0029006F">
      <w:pPr>
        <w:spacing w:after="0" w:line="276" w:lineRule="auto"/>
      </w:pPr>
      <w:r w:rsidRPr="008F4A3C">
        <w:t>Phone +49 7021 5005 373</w:t>
      </w:r>
    </w:p>
    <w:p w14:paraId="59DE7C9A" w14:textId="77777777" w:rsidR="0029006F" w:rsidRPr="008F4A3C" w:rsidRDefault="0029006F" w:rsidP="0029006F">
      <w:pPr>
        <w:spacing w:after="0" w:line="276" w:lineRule="auto"/>
      </w:pPr>
      <w:r w:rsidRPr="008F4A3C">
        <w:t>Mobile +49 152 5305 5372</w:t>
      </w:r>
    </w:p>
    <w:p w14:paraId="56BBDF31" w14:textId="77777777" w:rsidR="0029006F" w:rsidRDefault="0029006F" w:rsidP="00706D8F">
      <w:pPr>
        <w:spacing w:line="360" w:lineRule="auto"/>
      </w:pPr>
    </w:p>
    <w:sectPr w:rsidR="0029006F" w:rsidSect="008A551C">
      <w:headerReference w:type="default" r:id="rId12"/>
      <w:footerReference w:type="default" r:id="rId13"/>
      <w:pgSz w:w="11906" w:h="16838"/>
      <w:pgMar w:top="1701" w:right="3401"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69740" w14:textId="77777777" w:rsidR="00352509" w:rsidRDefault="00352509" w:rsidP="008A551C">
      <w:pPr>
        <w:spacing w:after="0" w:line="240" w:lineRule="auto"/>
      </w:pPr>
      <w:r>
        <w:separator/>
      </w:r>
    </w:p>
  </w:endnote>
  <w:endnote w:type="continuationSeparator" w:id="0">
    <w:p w14:paraId="616C7C7A" w14:textId="77777777" w:rsidR="00352509" w:rsidRDefault="00352509" w:rsidP="008A5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5C101" w14:textId="34102C9E" w:rsidR="0029006F" w:rsidRPr="0029006F" w:rsidRDefault="0029006F" w:rsidP="0029006F">
    <w:pPr>
      <w:jc w:val="center"/>
    </w:pPr>
    <w:r w:rsidRPr="00B872B3">
      <w:rPr>
        <w:szCs w:val="20"/>
      </w:rPr>
      <w:t xml:space="preserve">Seite </w:t>
    </w:r>
    <w:r w:rsidRPr="00B872B3">
      <w:rPr>
        <w:bCs/>
        <w:szCs w:val="20"/>
      </w:rPr>
      <w:fldChar w:fldCharType="begin"/>
    </w:r>
    <w:r w:rsidRPr="00B872B3">
      <w:rPr>
        <w:bCs/>
        <w:szCs w:val="20"/>
      </w:rPr>
      <w:instrText>PAGE  \* Arabic  \* MERGEFORMAT</w:instrText>
    </w:r>
    <w:r w:rsidRPr="00B872B3">
      <w:rPr>
        <w:bCs/>
        <w:szCs w:val="20"/>
      </w:rPr>
      <w:fldChar w:fldCharType="separate"/>
    </w:r>
    <w:r>
      <w:rPr>
        <w:bCs/>
        <w:szCs w:val="20"/>
      </w:rPr>
      <w:t>1</w:t>
    </w:r>
    <w:r w:rsidRPr="00B872B3">
      <w:rPr>
        <w:bCs/>
        <w:szCs w:val="20"/>
      </w:rPr>
      <w:fldChar w:fldCharType="end"/>
    </w:r>
    <w:r w:rsidRPr="00B872B3">
      <w:rPr>
        <w:szCs w:val="20"/>
      </w:rPr>
      <w:t xml:space="preserve"> von </w:t>
    </w:r>
    <w:r w:rsidRPr="00B872B3">
      <w:rPr>
        <w:bCs/>
        <w:szCs w:val="20"/>
      </w:rPr>
      <w:fldChar w:fldCharType="begin"/>
    </w:r>
    <w:r w:rsidRPr="00B872B3">
      <w:rPr>
        <w:bCs/>
        <w:szCs w:val="20"/>
      </w:rPr>
      <w:instrText>NUMPAGES  \* Arabic  \* MERGEFORMAT</w:instrText>
    </w:r>
    <w:r w:rsidRPr="00B872B3">
      <w:rPr>
        <w:bCs/>
        <w:szCs w:val="20"/>
      </w:rPr>
      <w:fldChar w:fldCharType="separate"/>
    </w:r>
    <w:r>
      <w:rPr>
        <w:bCs/>
        <w:szCs w:val="20"/>
      </w:rPr>
      <w:t>8</w:t>
    </w:r>
    <w:r w:rsidRPr="00B872B3">
      <w:rPr>
        <w:bCs/>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9C5F1" w14:textId="77777777" w:rsidR="00352509" w:rsidRDefault="00352509" w:rsidP="008A551C">
      <w:pPr>
        <w:spacing w:after="0" w:line="240" w:lineRule="auto"/>
      </w:pPr>
      <w:r>
        <w:separator/>
      </w:r>
    </w:p>
  </w:footnote>
  <w:footnote w:type="continuationSeparator" w:id="0">
    <w:p w14:paraId="1CF07C5B" w14:textId="77777777" w:rsidR="00352509" w:rsidRDefault="00352509" w:rsidP="008A55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A7F65" w14:textId="67CC90B2" w:rsidR="008A551C" w:rsidRDefault="008A551C" w:rsidP="008A551C">
    <w:r>
      <w:rPr>
        <w:noProof/>
        <w:lang w:eastAsia="de-DE"/>
      </w:rPr>
      <mc:AlternateContent>
        <mc:Choice Requires="wps">
          <w:drawing>
            <wp:anchor distT="0" distB="0" distL="114300" distR="114300" simplePos="0" relativeHeight="251659264" behindDoc="0" locked="0" layoutInCell="0" allowOverlap="1" wp14:anchorId="04BD5C35" wp14:editId="6F8716B9">
              <wp:simplePos x="0" y="0"/>
              <wp:positionH relativeFrom="page">
                <wp:posOffset>908685</wp:posOffset>
              </wp:positionH>
              <wp:positionV relativeFrom="page">
                <wp:posOffset>708660</wp:posOffset>
              </wp:positionV>
              <wp:extent cx="4140200" cy="0"/>
              <wp:effectExtent l="0" t="0" r="31750" b="19050"/>
              <wp:wrapNone/>
              <wp:docPr id="2" name="Gerader Verbinde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B10D2" id="Gerader Verbinder 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5pt,55.8pt" to="397.5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" o:allowincell="f" strokeweight="1pt">
              <w10:wrap anchorx="page" anchory="page"/>
            </v:line>
          </w:pict>
        </mc:Fallback>
      </mc:AlternateContent>
    </w:r>
    <w:r>
      <w:rPr>
        <w:rFonts w:cs="Arial"/>
        <w:b/>
        <w:bCs/>
        <w:noProof/>
        <w:sz w:val="28"/>
        <w:szCs w:val="28"/>
        <w:lang w:eastAsia="de-DE"/>
      </w:rPr>
      <w:drawing>
        <wp:anchor distT="0" distB="0" distL="114300" distR="114300" simplePos="0" relativeHeight="251660288" behindDoc="0" locked="0" layoutInCell="1" allowOverlap="1" wp14:anchorId="2C7F9D43" wp14:editId="36C0D61A">
          <wp:simplePos x="0" y="0"/>
          <wp:positionH relativeFrom="margin">
            <wp:posOffset>4486275</wp:posOffset>
          </wp:positionH>
          <wp:positionV relativeFrom="paragraph">
            <wp:posOffset>-106680</wp:posOffset>
          </wp:positionV>
          <wp:extent cx="1760220" cy="462174"/>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AMKmotion 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0220" cy="462174"/>
                  </a:xfrm>
                  <a:prstGeom prst="rect">
                    <a:avLst/>
                  </a:prstGeom>
                </pic:spPr>
              </pic:pic>
            </a:graphicData>
          </a:graphic>
          <wp14:sizeRelH relativeFrom="margin">
            <wp14:pctWidth>0</wp14:pctWidth>
          </wp14:sizeRelH>
          <wp14:sizeRelV relativeFrom="margin">
            <wp14:pctHeight>0</wp14:pctHeight>
          </wp14:sizeRelV>
        </wp:anchor>
      </w:drawing>
    </w:r>
    <w:r w:rsidR="001302A6">
      <w:rPr>
        <w:rFonts w:cs="Arial"/>
        <w:b/>
        <w:bCs/>
        <w:sz w:val="28"/>
        <w:szCs w:val="28"/>
      </w:rPr>
      <w:t>Anwenderbericht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A95"/>
    <w:rsid w:val="00013280"/>
    <w:rsid w:val="0001619F"/>
    <w:rsid w:val="000167E3"/>
    <w:rsid w:val="00022700"/>
    <w:rsid w:val="000372B5"/>
    <w:rsid w:val="00051B31"/>
    <w:rsid w:val="00056A48"/>
    <w:rsid w:val="000816A3"/>
    <w:rsid w:val="00094DB5"/>
    <w:rsid w:val="00095ACD"/>
    <w:rsid w:val="000B21AD"/>
    <w:rsid w:val="000B5C98"/>
    <w:rsid w:val="000F0E81"/>
    <w:rsid w:val="001115E2"/>
    <w:rsid w:val="00114867"/>
    <w:rsid w:val="001302A6"/>
    <w:rsid w:val="00130D0D"/>
    <w:rsid w:val="001465A4"/>
    <w:rsid w:val="001504E9"/>
    <w:rsid w:val="001667FF"/>
    <w:rsid w:val="00183150"/>
    <w:rsid w:val="0018770E"/>
    <w:rsid w:val="001B33F9"/>
    <w:rsid w:val="001D41C3"/>
    <w:rsid w:val="001D7FE4"/>
    <w:rsid w:val="0020324B"/>
    <w:rsid w:val="00217DB8"/>
    <w:rsid w:val="002205F9"/>
    <w:rsid w:val="00236AA1"/>
    <w:rsid w:val="002552BC"/>
    <w:rsid w:val="00264544"/>
    <w:rsid w:val="002721C4"/>
    <w:rsid w:val="00276244"/>
    <w:rsid w:val="00283E88"/>
    <w:rsid w:val="0029006F"/>
    <w:rsid w:val="002A4EC7"/>
    <w:rsid w:val="002B0367"/>
    <w:rsid w:val="002C5787"/>
    <w:rsid w:val="002D2229"/>
    <w:rsid w:val="002D2EB8"/>
    <w:rsid w:val="0030621C"/>
    <w:rsid w:val="00352509"/>
    <w:rsid w:val="00360F0E"/>
    <w:rsid w:val="00366181"/>
    <w:rsid w:val="0039398A"/>
    <w:rsid w:val="003B5E4B"/>
    <w:rsid w:val="003D55BD"/>
    <w:rsid w:val="003E74B7"/>
    <w:rsid w:val="003F586E"/>
    <w:rsid w:val="003F687F"/>
    <w:rsid w:val="00411CA3"/>
    <w:rsid w:val="0041413D"/>
    <w:rsid w:val="004170F2"/>
    <w:rsid w:val="004363A0"/>
    <w:rsid w:val="00460023"/>
    <w:rsid w:val="00462FA0"/>
    <w:rsid w:val="004C3550"/>
    <w:rsid w:val="00532BAD"/>
    <w:rsid w:val="00545EBB"/>
    <w:rsid w:val="00550A95"/>
    <w:rsid w:val="00552AE4"/>
    <w:rsid w:val="0055602B"/>
    <w:rsid w:val="00577C0E"/>
    <w:rsid w:val="005B7DD6"/>
    <w:rsid w:val="005B7F3F"/>
    <w:rsid w:val="005E5640"/>
    <w:rsid w:val="005F15C5"/>
    <w:rsid w:val="005F5D2A"/>
    <w:rsid w:val="00603C8F"/>
    <w:rsid w:val="006060A1"/>
    <w:rsid w:val="00611153"/>
    <w:rsid w:val="00661DAB"/>
    <w:rsid w:val="00662326"/>
    <w:rsid w:val="006A4B50"/>
    <w:rsid w:val="006D5BE7"/>
    <w:rsid w:val="006D5EBA"/>
    <w:rsid w:val="00702585"/>
    <w:rsid w:val="00706D8F"/>
    <w:rsid w:val="00745481"/>
    <w:rsid w:val="0076120E"/>
    <w:rsid w:val="0079622F"/>
    <w:rsid w:val="007A52DF"/>
    <w:rsid w:val="007B2016"/>
    <w:rsid w:val="007C2B3E"/>
    <w:rsid w:val="007C5E38"/>
    <w:rsid w:val="007D58CF"/>
    <w:rsid w:val="007E4155"/>
    <w:rsid w:val="00806D83"/>
    <w:rsid w:val="00844E83"/>
    <w:rsid w:val="00860AE9"/>
    <w:rsid w:val="00881F47"/>
    <w:rsid w:val="00885FCE"/>
    <w:rsid w:val="00896A20"/>
    <w:rsid w:val="008A235B"/>
    <w:rsid w:val="008A551C"/>
    <w:rsid w:val="008E2BB4"/>
    <w:rsid w:val="00904B2C"/>
    <w:rsid w:val="00930972"/>
    <w:rsid w:val="009431DB"/>
    <w:rsid w:val="00974C99"/>
    <w:rsid w:val="00983958"/>
    <w:rsid w:val="009A5C69"/>
    <w:rsid w:val="009C2EC5"/>
    <w:rsid w:val="009C3AC3"/>
    <w:rsid w:val="009C4AEF"/>
    <w:rsid w:val="009D49C0"/>
    <w:rsid w:val="009D7DE8"/>
    <w:rsid w:val="009F7D61"/>
    <w:rsid w:val="00A634D1"/>
    <w:rsid w:val="00A63789"/>
    <w:rsid w:val="00A65F0B"/>
    <w:rsid w:val="00AA5920"/>
    <w:rsid w:val="00AD301A"/>
    <w:rsid w:val="00AF78EE"/>
    <w:rsid w:val="00B1125D"/>
    <w:rsid w:val="00B116B7"/>
    <w:rsid w:val="00B142F2"/>
    <w:rsid w:val="00B53E8C"/>
    <w:rsid w:val="00B603FA"/>
    <w:rsid w:val="00B6144F"/>
    <w:rsid w:val="00B64FF0"/>
    <w:rsid w:val="00B923BB"/>
    <w:rsid w:val="00BB7263"/>
    <w:rsid w:val="00BC4D0A"/>
    <w:rsid w:val="00BE4B2F"/>
    <w:rsid w:val="00BF671B"/>
    <w:rsid w:val="00C52E34"/>
    <w:rsid w:val="00CB53DB"/>
    <w:rsid w:val="00CC5C86"/>
    <w:rsid w:val="00CF0B7F"/>
    <w:rsid w:val="00D01062"/>
    <w:rsid w:val="00D11055"/>
    <w:rsid w:val="00D60680"/>
    <w:rsid w:val="00D65072"/>
    <w:rsid w:val="00D81BD3"/>
    <w:rsid w:val="00D978C3"/>
    <w:rsid w:val="00DA56F6"/>
    <w:rsid w:val="00DD1CF8"/>
    <w:rsid w:val="00DF194C"/>
    <w:rsid w:val="00DF5D97"/>
    <w:rsid w:val="00E128D4"/>
    <w:rsid w:val="00E435E4"/>
    <w:rsid w:val="00E64B26"/>
    <w:rsid w:val="00E67FCC"/>
    <w:rsid w:val="00E80E72"/>
    <w:rsid w:val="00E823D9"/>
    <w:rsid w:val="00E827D8"/>
    <w:rsid w:val="00EE6720"/>
    <w:rsid w:val="00F04A1C"/>
    <w:rsid w:val="00F40AD8"/>
    <w:rsid w:val="00F41254"/>
    <w:rsid w:val="00F425BD"/>
    <w:rsid w:val="00F81245"/>
    <w:rsid w:val="00F920FA"/>
    <w:rsid w:val="00FA4B37"/>
    <w:rsid w:val="00FE39A0"/>
    <w:rsid w:val="00FF1DE2"/>
    <w:rsid w:val="00FF589A"/>
    <w:rsid w:val="00FF74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455AA"/>
  <w15:chartTrackingRefBased/>
  <w15:docId w15:val="{1CBCD2BD-F78B-455B-BA2F-C075272F4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A55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551C"/>
  </w:style>
  <w:style w:type="paragraph" w:styleId="Fuzeile">
    <w:name w:val="footer"/>
    <w:basedOn w:val="Standard"/>
    <w:link w:val="FuzeileZchn"/>
    <w:uiPriority w:val="99"/>
    <w:unhideWhenUsed/>
    <w:rsid w:val="008A551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551C"/>
  </w:style>
  <w:style w:type="paragraph" w:customStyle="1" w:styleId="PMOrtDatum">
    <w:name w:val="PM Ort/Datum"/>
    <w:basedOn w:val="Standard"/>
    <w:qFormat/>
    <w:rsid w:val="008A551C"/>
    <w:pPr>
      <w:spacing w:after="0" w:line="360" w:lineRule="auto"/>
    </w:pPr>
    <w:rPr>
      <w:rFonts w:ascii="Arial" w:eastAsia="Times New Roman" w:hAnsi="Arial" w:cs="Arial"/>
      <w:i/>
      <w:sz w:val="24"/>
      <w:szCs w:val="24"/>
      <w:lang w:eastAsia="de-DE"/>
    </w:rPr>
  </w:style>
  <w:style w:type="paragraph" w:styleId="StandardWeb">
    <w:name w:val="Normal (Web)"/>
    <w:basedOn w:val="Standard"/>
    <w:uiPriority w:val="99"/>
    <w:unhideWhenUsed/>
    <w:rsid w:val="00AA592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2C5787"/>
    <w:rPr>
      <w:sz w:val="16"/>
      <w:szCs w:val="16"/>
    </w:rPr>
  </w:style>
  <w:style w:type="paragraph" w:styleId="Kommentartext">
    <w:name w:val="annotation text"/>
    <w:basedOn w:val="Standard"/>
    <w:link w:val="KommentartextZchn"/>
    <w:uiPriority w:val="99"/>
    <w:unhideWhenUsed/>
    <w:rsid w:val="002C5787"/>
    <w:pPr>
      <w:spacing w:line="240" w:lineRule="auto"/>
    </w:pPr>
    <w:rPr>
      <w:sz w:val="20"/>
      <w:szCs w:val="20"/>
    </w:rPr>
  </w:style>
  <w:style w:type="character" w:customStyle="1" w:styleId="KommentartextZchn">
    <w:name w:val="Kommentartext Zchn"/>
    <w:basedOn w:val="Absatz-Standardschriftart"/>
    <w:link w:val="Kommentartext"/>
    <w:uiPriority w:val="99"/>
    <w:rsid w:val="002C5787"/>
    <w:rPr>
      <w:sz w:val="20"/>
      <w:szCs w:val="20"/>
    </w:rPr>
  </w:style>
  <w:style w:type="paragraph" w:styleId="Kommentarthema">
    <w:name w:val="annotation subject"/>
    <w:basedOn w:val="Kommentartext"/>
    <w:next w:val="Kommentartext"/>
    <w:link w:val="KommentarthemaZchn"/>
    <w:uiPriority w:val="99"/>
    <w:semiHidden/>
    <w:unhideWhenUsed/>
    <w:rsid w:val="002C5787"/>
    <w:rPr>
      <w:b/>
      <w:bCs/>
    </w:rPr>
  </w:style>
  <w:style w:type="character" w:customStyle="1" w:styleId="KommentarthemaZchn">
    <w:name w:val="Kommentarthema Zchn"/>
    <w:basedOn w:val="KommentartextZchn"/>
    <w:link w:val="Kommentarthema"/>
    <w:uiPriority w:val="99"/>
    <w:semiHidden/>
    <w:rsid w:val="002C5787"/>
    <w:rPr>
      <w:b/>
      <w:bCs/>
      <w:sz w:val="20"/>
      <w:szCs w:val="20"/>
    </w:rPr>
  </w:style>
  <w:style w:type="paragraph" w:styleId="berarbeitung">
    <w:name w:val="Revision"/>
    <w:hidden/>
    <w:uiPriority w:val="99"/>
    <w:semiHidden/>
    <w:rsid w:val="002C5787"/>
    <w:pPr>
      <w:spacing w:after="0" w:line="240" w:lineRule="auto"/>
    </w:pPr>
  </w:style>
  <w:style w:type="paragraph" w:styleId="Sprechblasentext">
    <w:name w:val="Balloon Text"/>
    <w:basedOn w:val="Standard"/>
    <w:link w:val="SprechblasentextZchn"/>
    <w:uiPriority w:val="99"/>
    <w:semiHidden/>
    <w:unhideWhenUsed/>
    <w:rsid w:val="005B7F3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B7F3F"/>
    <w:rPr>
      <w:rFonts w:ascii="Segoe UI" w:hAnsi="Segoe UI" w:cs="Segoe UI"/>
      <w:sz w:val="18"/>
      <w:szCs w:val="18"/>
    </w:rPr>
  </w:style>
  <w:style w:type="character" w:styleId="Hyperlink">
    <w:name w:val="Hyperlink"/>
    <w:basedOn w:val="Absatz-Standardschriftart"/>
    <w:uiPriority w:val="99"/>
    <w:unhideWhenUsed/>
    <w:rsid w:val="0029006F"/>
    <w:rPr>
      <w:color w:val="33CC99"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0755">
      <w:bodyDiv w:val="1"/>
      <w:marLeft w:val="0"/>
      <w:marRight w:val="0"/>
      <w:marTop w:val="0"/>
      <w:marBottom w:val="0"/>
      <w:divBdr>
        <w:top w:val="none" w:sz="0" w:space="0" w:color="auto"/>
        <w:left w:val="none" w:sz="0" w:space="0" w:color="auto"/>
        <w:bottom w:val="none" w:sz="0" w:space="0" w:color="auto"/>
        <w:right w:val="none" w:sz="0" w:space="0" w:color="auto"/>
      </w:divBdr>
    </w:div>
    <w:div w:id="363335759">
      <w:bodyDiv w:val="1"/>
      <w:marLeft w:val="0"/>
      <w:marRight w:val="0"/>
      <w:marTop w:val="0"/>
      <w:marBottom w:val="0"/>
      <w:divBdr>
        <w:top w:val="none" w:sz="0" w:space="0" w:color="auto"/>
        <w:left w:val="none" w:sz="0" w:space="0" w:color="auto"/>
        <w:bottom w:val="none" w:sz="0" w:space="0" w:color="auto"/>
        <w:right w:val="none" w:sz="0" w:space="0" w:color="auto"/>
      </w:divBdr>
    </w:div>
    <w:div w:id="145975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anja.schaber@amk-motion.c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amk-motion.com"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AMKmotion">
      <a:dk1>
        <a:sysClr val="windowText" lastClr="000000"/>
      </a:dk1>
      <a:lt1>
        <a:sysClr val="window" lastClr="FFFFFF"/>
      </a:lt1>
      <a:dk2>
        <a:srgbClr val="33CC99"/>
      </a:dk2>
      <a:lt2>
        <a:srgbClr val="E7E6E6"/>
      </a:lt2>
      <a:accent1>
        <a:srgbClr val="33CC99"/>
      </a:accent1>
      <a:accent2>
        <a:srgbClr val="954F72"/>
      </a:accent2>
      <a:accent3>
        <a:srgbClr val="A5A5A5"/>
      </a:accent3>
      <a:accent4>
        <a:srgbClr val="FFC000"/>
      </a:accent4>
      <a:accent5>
        <a:srgbClr val="92D050"/>
      </a:accent5>
      <a:accent6>
        <a:srgbClr val="5B9BD5"/>
      </a:accent6>
      <a:hlink>
        <a:srgbClr val="33CC99"/>
      </a:hlink>
      <a:folHlink>
        <a:srgbClr val="7F7F7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1471</Words>
  <Characters>9268</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AMK</Company>
  <LinksUpToDate>false</LinksUpToDate>
  <CharactersWithSpaces>10718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Steudle, Christine</dc:creator>
  <cp:keywords/>
  <dc:description/>
  <cp:lastModifiedBy>Schaber, Anja</cp:lastModifiedBy>
  <cp:revision>3</cp:revision>
  <dcterms:created xsi:type="dcterms:W3CDTF">2023-07-26T09:00:00Z</dcterms:created>
  <dcterms:modified xsi:type="dcterms:W3CDTF">2025-07-07T06:11:00Z</dcterms:modified>
</cp:coreProperties>
</file>